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E8D8A" w14:textId="77777777" w:rsidR="00FE2732" w:rsidRPr="00A8304C" w:rsidRDefault="00FE2732" w:rsidP="00DF646C">
      <w:pPr>
        <w:jc w:val="left"/>
        <w:rPr>
          <w:rFonts w:asciiTheme="minorHAnsi" w:hAnsiTheme="minorHAnsi"/>
          <w:lang w:val="en-GB"/>
        </w:rPr>
      </w:pPr>
    </w:p>
    <w:p w14:paraId="37D8CBC3" w14:textId="77777777" w:rsidR="00FE2732" w:rsidRPr="00A8304C" w:rsidRDefault="00FE2732" w:rsidP="00DF646C">
      <w:pPr>
        <w:jc w:val="left"/>
        <w:rPr>
          <w:rFonts w:asciiTheme="minorHAnsi" w:hAnsiTheme="minorHAnsi"/>
          <w:lang w:val="en-GB"/>
        </w:rPr>
      </w:pPr>
    </w:p>
    <w:p w14:paraId="130DCF82" w14:textId="51B0EE43" w:rsidR="00FE2732" w:rsidRPr="00A8304C" w:rsidRDefault="00FE2732" w:rsidP="00DF646C">
      <w:pPr>
        <w:jc w:val="left"/>
        <w:rPr>
          <w:rFonts w:asciiTheme="minorHAnsi" w:hAnsiTheme="minorHAnsi"/>
          <w:lang w:val="en-GB"/>
        </w:rPr>
      </w:pPr>
    </w:p>
    <w:p w14:paraId="13DE75A3" w14:textId="17ABF95A" w:rsidR="00FE2732" w:rsidRPr="00A8304C" w:rsidRDefault="0034504E" w:rsidP="00DF646C">
      <w:pPr>
        <w:jc w:val="left"/>
        <w:rPr>
          <w:rFonts w:asciiTheme="minorHAnsi" w:hAnsiTheme="minorHAnsi"/>
          <w:lang w:val="en-GB"/>
        </w:rPr>
      </w:pPr>
      <w:r w:rsidRPr="00A8304C">
        <w:rPr>
          <w:rFonts w:asciiTheme="minorHAnsi" w:hAnsiTheme="minorHAnsi"/>
          <w:noProof/>
        </w:rPr>
        <mc:AlternateContent>
          <mc:Choice Requires="wps">
            <w:drawing>
              <wp:anchor distT="0" distB="0" distL="114300" distR="114300" simplePos="0" relativeHeight="251661824" behindDoc="0" locked="0" layoutInCell="1" allowOverlap="1" wp14:anchorId="4B565D32" wp14:editId="5EC0EF33">
                <wp:simplePos x="0" y="0"/>
                <wp:positionH relativeFrom="column">
                  <wp:posOffset>108585</wp:posOffset>
                </wp:positionH>
                <wp:positionV relativeFrom="paragraph">
                  <wp:posOffset>152400</wp:posOffset>
                </wp:positionV>
                <wp:extent cx="6286500" cy="1163955"/>
                <wp:effectExtent l="0" t="0" r="0" b="4445"/>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6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3C3F" w14:textId="6D805BA1" w:rsidR="00E16180" w:rsidRPr="00E751BB" w:rsidRDefault="00E16180" w:rsidP="001F7284">
                            <w:pPr>
                              <w:rPr>
                                <w:b/>
                                <w:color w:val="007C41"/>
                                <w:sz w:val="72"/>
                                <w:szCs w:val="72"/>
                              </w:rPr>
                            </w:pPr>
                            <w:r>
                              <w:rPr>
                                <w:rFonts w:eastAsia="StoneSerif" w:cs="StoneSerif"/>
                                <w:b/>
                                <w:color w:val="1A171B"/>
                                <w:sz w:val="36"/>
                              </w:rPr>
                              <w:t>Applying Climate Information to Achieve the Sustainable 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26" type="#_x0000_t202" style="position:absolute;margin-left:8.55pt;margin-top:12pt;width:495pt;height:9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Gch7YCAAC8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" filled="f" stroked="f">
                <v:textbox>
                  <w:txbxContent>
                    <w:p w14:paraId="73343C3F" w14:textId="6D805BA1" w:rsidR="00E16180" w:rsidRPr="00E751BB" w:rsidRDefault="00E16180" w:rsidP="001F7284">
                      <w:pPr>
                        <w:rPr>
                          <w:b/>
                          <w:color w:val="007C41"/>
                          <w:sz w:val="72"/>
                          <w:szCs w:val="72"/>
                        </w:rPr>
                      </w:pPr>
                      <w:r>
                        <w:rPr>
                          <w:rFonts w:eastAsia="StoneSerif" w:cs="StoneSerif"/>
                          <w:b/>
                          <w:color w:val="1A171B"/>
                          <w:sz w:val="36"/>
                        </w:rPr>
                        <w:t>Applying Climate Information to Achieve the Sustainable Development Goals</w:t>
                      </w:r>
                    </w:p>
                  </w:txbxContent>
                </v:textbox>
              </v:shape>
            </w:pict>
          </mc:Fallback>
        </mc:AlternateContent>
      </w:r>
    </w:p>
    <w:p w14:paraId="5853A5A9" w14:textId="77777777" w:rsidR="00FE2732" w:rsidRPr="00A8304C" w:rsidRDefault="00FE2732" w:rsidP="00DF646C">
      <w:pPr>
        <w:jc w:val="left"/>
        <w:rPr>
          <w:rFonts w:asciiTheme="minorHAnsi" w:hAnsiTheme="minorHAnsi"/>
          <w:lang w:val="en-GB"/>
        </w:rPr>
      </w:pPr>
    </w:p>
    <w:p w14:paraId="1C072E1F" w14:textId="7C16F46D" w:rsidR="00FE2732" w:rsidRPr="00A8304C" w:rsidRDefault="00FE2732" w:rsidP="00DF646C">
      <w:pPr>
        <w:jc w:val="left"/>
        <w:rPr>
          <w:rFonts w:asciiTheme="minorHAnsi" w:hAnsiTheme="minorHAnsi"/>
          <w:lang w:val="en-GB"/>
        </w:rPr>
      </w:pPr>
    </w:p>
    <w:p w14:paraId="5A811A0D" w14:textId="2925E08C" w:rsidR="00FE2732" w:rsidRPr="00A8304C" w:rsidRDefault="00FE2732" w:rsidP="00DF646C">
      <w:pPr>
        <w:jc w:val="left"/>
        <w:rPr>
          <w:rFonts w:asciiTheme="minorHAnsi" w:hAnsiTheme="minorHAnsi"/>
          <w:lang w:val="en-GB"/>
        </w:rPr>
      </w:pPr>
    </w:p>
    <w:p w14:paraId="25D146CE" w14:textId="3700290A" w:rsidR="00FE2732" w:rsidRPr="00A8304C" w:rsidRDefault="00FE2732" w:rsidP="00DF646C">
      <w:pPr>
        <w:jc w:val="left"/>
        <w:rPr>
          <w:rFonts w:asciiTheme="minorHAnsi" w:hAnsiTheme="minorHAnsi"/>
          <w:lang w:val="en-GB"/>
        </w:rPr>
      </w:pPr>
    </w:p>
    <w:p w14:paraId="68961DC2" w14:textId="1C333D93" w:rsidR="00FE2732" w:rsidRPr="00A8304C" w:rsidRDefault="00FA167A" w:rsidP="00DF646C">
      <w:pPr>
        <w:jc w:val="left"/>
        <w:rPr>
          <w:rFonts w:asciiTheme="minorHAnsi" w:hAnsiTheme="minorHAnsi"/>
          <w:lang w:val="en-GB"/>
        </w:rPr>
      </w:pPr>
      <w:r w:rsidRPr="00A8304C">
        <w:rPr>
          <w:rFonts w:asciiTheme="minorHAnsi" w:hAnsiTheme="minorHAnsi"/>
          <w:noProof/>
        </w:rPr>
        <mc:AlternateContent>
          <mc:Choice Requires="wps">
            <w:drawing>
              <wp:anchor distT="0" distB="0" distL="114300" distR="114300" simplePos="0" relativeHeight="251660800" behindDoc="0" locked="0" layoutInCell="1" allowOverlap="1" wp14:anchorId="433B1210" wp14:editId="3B8ABADF">
                <wp:simplePos x="0" y="0"/>
                <wp:positionH relativeFrom="column">
                  <wp:posOffset>108585</wp:posOffset>
                </wp:positionH>
                <wp:positionV relativeFrom="paragraph">
                  <wp:posOffset>0</wp:posOffset>
                </wp:positionV>
                <wp:extent cx="6426200" cy="2108200"/>
                <wp:effectExtent l="0" t="0" r="0" b="0"/>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88400" w14:textId="02456979" w:rsidR="00E16180" w:rsidRPr="004857A1" w:rsidRDefault="00E16180" w:rsidP="00057B41">
                            <w:pPr>
                              <w:pStyle w:val="Heading2"/>
                              <w:rPr>
                                <w:color w:val="9BBB59" w:themeColor="accent3"/>
                                <w:sz w:val="52"/>
                                <w:szCs w:val="52"/>
                              </w:rPr>
                            </w:pPr>
                            <w:r w:rsidRPr="004857A1">
                              <w:rPr>
                                <w:color w:val="9BBB59" w:themeColor="accent3"/>
                                <w:sz w:val="52"/>
                                <w:szCs w:val="52"/>
                              </w:rPr>
                              <w:t>UNDP Programme on Climate Information for Resilient Development in Africa</w:t>
                            </w:r>
                          </w:p>
                          <w:p w14:paraId="178C9CEA" w14:textId="77777777" w:rsidR="00E16180" w:rsidRPr="009211CC" w:rsidRDefault="00E16180" w:rsidP="00057B41">
                            <w:pPr>
                              <w:pStyle w:val="Heading2"/>
                              <w:rPr>
                                <w:sz w:val="24"/>
                              </w:rPr>
                            </w:pPr>
                          </w:p>
                          <w:p w14:paraId="4426CB14" w14:textId="3569C197" w:rsidR="00E16180" w:rsidRPr="00A7562F" w:rsidRDefault="00E16180" w:rsidP="00057B41">
                            <w:pPr>
                              <w:rPr>
                                <w:color w:val="CC5E13"/>
                                <w:sz w:val="28"/>
                                <w:szCs w:val="28"/>
                              </w:rPr>
                            </w:pPr>
                            <w:r>
                              <w:rPr>
                                <w:rFonts w:eastAsia="StoneSerif" w:cs="StoneSerif"/>
                                <w:b/>
                                <w:color w:val="808080" w:themeColor="background1" w:themeShade="80"/>
                                <w:sz w:val="28"/>
                                <w:szCs w:val="28"/>
                              </w:rPr>
                              <w:t>Improving climate information and early warning systems across Africa has the potential to significantly improve lives, build resiliency and support us in our global efforts to achieve the Sustainable Development Goals.</w:t>
                            </w:r>
                          </w:p>
                          <w:p w14:paraId="1F49A465" w14:textId="03F96D03" w:rsidR="00E16180" w:rsidRPr="0034504E" w:rsidRDefault="00E16180" w:rsidP="00057B41">
                            <w:pPr>
                              <w:rPr>
                                <w:b/>
                                <w:sz w:val="24"/>
                              </w:rPr>
                            </w:pPr>
                            <w:r>
                              <w:rPr>
                                <w:b/>
                                <w:sz w:val="24"/>
                              </w:rPr>
                              <w:t>18 November</w:t>
                            </w:r>
                            <w:r w:rsidRPr="0034504E">
                              <w:rPr>
                                <w:b/>
                                <w:sz w:val="24"/>
                              </w:rPr>
                              <w:t xml:space="preserve">, 2015 | Prepared by </w:t>
                            </w:r>
                            <w:proofErr w:type="spellStart"/>
                            <w:r>
                              <w:rPr>
                                <w:b/>
                                <w:sz w:val="24"/>
                              </w:rPr>
                              <w:t>Bonizella</w:t>
                            </w:r>
                            <w:proofErr w:type="spellEnd"/>
                            <w:r>
                              <w:rPr>
                                <w:b/>
                                <w:sz w:val="24"/>
                              </w:rPr>
                              <w:t xml:space="preserve"> </w:t>
                            </w:r>
                            <w:proofErr w:type="spellStart"/>
                            <w:r>
                              <w:rPr>
                                <w:b/>
                                <w:sz w:val="24"/>
                              </w:rPr>
                              <w:t>Biagini</w:t>
                            </w:r>
                            <w:proofErr w:type="spellEnd"/>
                          </w:p>
                          <w:p w14:paraId="67348045" w14:textId="77777777" w:rsidR="00E16180" w:rsidRPr="009211CC" w:rsidRDefault="00E16180" w:rsidP="00057B41">
                            <w:pPr>
                              <w:rPr>
                                <w:color w:val="CC5E13"/>
                              </w:rPr>
                            </w:pPr>
                          </w:p>
                          <w:p w14:paraId="6429BF24" w14:textId="77777777" w:rsidR="00E16180" w:rsidRPr="009211CC" w:rsidRDefault="00E16180" w:rsidP="00057B41">
                            <w:pPr>
                              <w:rPr>
                                <w:color w:val="CC5E13"/>
                              </w:rPr>
                            </w:pPr>
                          </w:p>
                          <w:p w14:paraId="3096AD62" w14:textId="77777777" w:rsidR="00E16180" w:rsidRPr="009211CC" w:rsidRDefault="00E16180" w:rsidP="00057B41">
                            <w:pPr>
                              <w:rPr>
                                <w:color w:val="CC5E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8.55pt;margin-top:0;width:506pt;height:1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" filled="f" stroked="f">
                <v:textbox>
                  <w:txbxContent>
                    <w:p w14:paraId="10188400" w14:textId="02456979" w:rsidR="00E16180" w:rsidRPr="004857A1" w:rsidRDefault="00E16180" w:rsidP="00057B41">
                      <w:pPr>
                        <w:pStyle w:val="Heading2"/>
                        <w:rPr>
                          <w:color w:val="9BBB59" w:themeColor="accent3"/>
                          <w:sz w:val="52"/>
                          <w:szCs w:val="52"/>
                        </w:rPr>
                      </w:pPr>
                      <w:r w:rsidRPr="004857A1">
                        <w:rPr>
                          <w:color w:val="9BBB59" w:themeColor="accent3"/>
                          <w:sz w:val="52"/>
                          <w:szCs w:val="52"/>
                        </w:rPr>
                        <w:t>UNDP Programme on Climate Information for Resilient Development in Africa</w:t>
                      </w:r>
                    </w:p>
                    <w:p w14:paraId="178C9CEA" w14:textId="77777777" w:rsidR="00E16180" w:rsidRPr="009211CC" w:rsidRDefault="00E16180" w:rsidP="00057B41">
                      <w:pPr>
                        <w:pStyle w:val="Heading2"/>
                        <w:rPr>
                          <w:sz w:val="24"/>
                        </w:rPr>
                      </w:pPr>
                    </w:p>
                    <w:p w14:paraId="4426CB14" w14:textId="3569C197" w:rsidR="00E16180" w:rsidRPr="00A7562F" w:rsidRDefault="00E16180" w:rsidP="00057B41">
                      <w:pPr>
                        <w:rPr>
                          <w:color w:val="CC5E13"/>
                          <w:sz w:val="28"/>
                          <w:szCs w:val="28"/>
                        </w:rPr>
                      </w:pPr>
                      <w:r>
                        <w:rPr>
                          <w:rFonts w:eastAsia="StoneSerif" w:cs="StoneSerif"/>
                          <w:b/>
                          <w:color w:val="808080" w:themeColor="background1" w:themeShade="80"/>
                          <w:sz w:val="28"/>
                          <w:szCs w:val="28"/>
                        </w:rPr>
                        <w:t>Improving climate information and early warning systems across Africa has the potential to significantly improve lives, build resiliency and support us in our global efforts to achieve the Sustainable Development Goals.</w:t>
                      </w:r>
                    </w:p>
                    <w:p w14:paraId="1F49A465" w14:textId="03F96D03" w:rsidR="00E16180" w:rsidRPr="0034504E" w:rsidRDefault="00E16180" w:rsidP="00057B41">
                      <w:pPr>
                        <w:rPr>
                          <w:b/>
                          <w:sz w:val="24"/>
                        </w:rPr>
                      </w:pPr>
                      <w:r>
                        <w:rPr>
                          <w:b/>
                          <w:sz w:val="24"/>
                        </w:rPr>
                        <w:t>18 November</w:t>
                      </w:r>
                      <w:r w:rsidRPr="0034504E">
                        <w:rPr>
                          <w:b/>
                          <w:sz w:val="24"/>
                        </w:rPr>
                        <w:t xml:space="preserve">, 2015 | Prepared by </w:t>
                      </w:r>
                      <w:proofErr w:type="spellStart"/>
                      <w:r>
                        <w:rPr>
                          <w:b/>
                          <w:sz w:val="24"/>
                        </w:rPr>
                        <w:t>Bonizella</w:t>
                      </w:r>
                      <w:proofErr w:type="spellEnd"/>
                      <w:r>
                        <w:rPr>
                          <w:b/>
                          <w:sz w:val="24"/>
                        </w:rPr>
                        <w:t xml:space="preserve"> </w:t>
                      </w:r>
                      <w:proofErr w:type="spellStart"/>
                      <w:r>
                        <w:rPr>
                          <w:b/>
                          <w:sz w:val="24"/>
                        </w:rPr>
                        <w:t>Biagini</w:t>
                      </w:r>
                      <w:proofErr w:type="spellEnd"/>
                    </w:p>
                    <w:p w14:paraId="67348045" w14:textId="77777777" w:rsidR="00E16180" w:rsidRPr="009211CC" w:rsidRDefault="00E16180" w:rsidP="00057B41">
                      <w:pPr>
                        <w:rPr>
                          <w:color w:val="CC5E13"/>
                        </w:rPr>
                      </w:pPr>
                    </w:p>
                    <w:p w14:paraId="6429BF24" w14:textId="77777777" w:rsidR="00E16180" w:rsidRPr="009211CC" w:rsidRDefault="00E16180" w:rsidP="00057B41">
                      <w:pPr>
                        <w:rPr>
                          <w:color w:val="CC5E13"/>
                        </w:rPr>
                      </w:pPr>
                    </w:p>
                    <w:p w14:paraId="3096AD62" w14:textId="77777777" w:rsidR="00E16180" w:rsidRPr="009211CC" w:rsidRDefault="00E16180" w:rsidP="00057B41">
                      <w:pPr>
                        <w:rPr>
                          <w:color w:val="CC5E13"/>
                        </w:rPr>
                      </w:pPr>
                    </w:p>
                  </w:txbxContent>
                </v:textbox>
              </v:shape>
            </w:pict>
          </mc:Fallback>
        </mc:AlternateContent>
      </w:r>
    </w:p>
    <w:p w14:paraId="62007BE8" w14:textId="77777777" w:rsidR="00FE2732" w:rsidRPr="00A8304C" w:rsidRDefault="00FE2732" w:rsidP="00DF646C">
      <w:pPr>
        <w:jc w:val="left"/>
        <w:rPr>
          <w:rFonts w:asciiTheme="minorHAnsi" w:hAnsiTheme="minorHAnsi"/>
          <w:lang w:val="en-GB"/>
        </w:rPr>
      </w:pPr>
    </w:p>
    <w:p w14:paraId="479E6AB8" w14:textId="3D7D594A" w:rsidR="00FE2732" w:rsidRPr="00A8304C" w:rsidRDefault="00FE2732" w:rsidP="00DF646C">
      <w:pPr>
        <w:jc w:val="left"/>
        <w:rPr>
          <w:rFonts w:asciiTheme="minorHAnsi" w:hAnsiTheme="minorHAnsi"/>
          <w:lang w:val="en-GB"/>
        </w:rPr>
      </w:pPr>
    </w:p>
    <w:p w14:paraId="2370DCDA" w14:textId="77777777" w:rsidR="00FE2732" w:rsidRPr="00A8304C" w:rsidRDefault="00FE2732" w:rsidP="00DF646C">
      <w:pPr>
        <w:jc w:val="left"/>
        <w:rPr>
          <w:rFonts w:asciiTheme="minorHAnsi" w:hAnsiTheme="minorHAnsi"/>
          <w:lang w:val="en-GB"/>
        </w:rPr>
      </w:pPr>
    </w:p>
    <w:p w14:paraId="3BD56007" w14:textId="77777777" w:rsidR="00FE2732" w:rsidRPr="00A8304C" w:rsidRDefault="00FE2732" w:rsidP="00DF646C">
      <w:pPr>
        <w:jc w:val="left"/>
        <w:rPr>
          <w:rFonts w:asciiTheme="minorHAnsi" w:hAnsiTheme="minorHAnsi"/>
          <w:lang w:val="en-GB"/>
        </w:rPr>
      </w:pPr>
    </w:p>
    <w:p w14:paraId="03D1B54D" w14:textId="77777777" w:rsidR="00FE2732" w:rsidRPr="00A8304C" w:rsidRDefault="00FE2732" w:rsidP="00DF646C">
      <w:pPr>
        <w:jc w:val="left"/>
        <w:rPr>
          <w:rFonts w:asciiTheme="minorHAnsi" w:hAnsiTheme="minorHAnsi"/>
          <w:lang w:val="en-GB"/>
        </w:rPr>
      </w:pPr>
    </w:p>
    <w:p w14:paraId="1F250CC3" w14:textId="77777777" w:rsidR="00FE2732" w:rsidRPr="00A8304C" w:rsidRDefault="00FE2732" w:rsidP="00DF646C">
      <w:pPr>
        <w:jc w:val="left"/>
        <w:rPr>
          <w:rFonts w:asciiTheme="minorHAnsi" w:hAnsiTheme="minorHAnsi"/>
          <w:lang w:val="en-GB"/>
        </w:rPr>
      </w:pPr>
    </w:p>
    <w:p w14:paraId="6B675ABF" w14:textId="77777777" w:rsidR="00FE2732" w:rsidRPr="00A8304C" w:rsidRDefault="00FE2732" w:rsidP="00DF646C">
      <w:pPr>
        <w:jc w:val="left"/>
        <w:rPr>
          <w:rFonts w:asciiTheme="minorHAnsi" w:hAnsiTheme="minorHAnsi"/>
          <w:lang w:val="en-GB"/>
        </w:rPr>
      </w:pPr>
    </w:p>
    <w:p w14:paraId="77113D48" w14:textId="77777777" w:rsidR="00FE2732" w:rsidRPr="00A8304C" w:rsidRDefault="00FE2732" w:rsidP="00DF646C">
      <w:pPr>
        <w:jc w:val="left"/>
        <w:rPr>
          <w:rFonts w:asciiTheme="minorHAnsi" w:hAnsiTheme="minorHAnsi"/>
          <w:lang w:val="en-GB"/>
        </w:rPr>
      </w:pPr>
    </w:p>
    <w:p w14:paraId="6B68E293" w14:textId="77777777" w:rsidR="00FE2732" w:rsidRPr="00A8304C" w:rsidRDefault="00FE2732" w:rsidP="00DF646C">
      <w:pPr>
        <w:jc w:val="left"/>
        <w:rPr>
          <w:rFonts w:asciiTheme="minorHAnsi" w:hAnsiTheme="minorHAnsi"/>
          <w:lang w:val="en-GB"/>
        </w:rPr>
      </w:pPr>
    </w:p>
    <w:p w14:paraId="31C8FF24" w14:textId="77777777" w:rsidR="00FE2732" w:rsidRPr="00A8304C" w:rsidRDefault="003E065A" w:rsidP="00DF646C">
      <w:pPr>
        <w:tabs>
          <w:tab w:val="left" w:pos="8820"/>
        </w:tabs>
        <w:jc w:val="left"/>
        <w:rPr>
          <w:rFonts w:asciiTheme="minorHAnsi" w:hAnsiTheme="minorHAnsi"/>
          <w:lang w:val="en-GB"/>
        </w:rPr>
      </w:pPr>
      <w:r w:rsidRPr="00A8304C">
        <w:rPr>
          <w:rFonts w:asciiTheme="minorHAnsi" w:hAnsiTheme="minorHAnsi"/>
          <w:noProof/>
        </w:rPr>
        <w:drawing>
          <wp:anchor distT="0" distB="0" distL="114300" distR="114300" simplePos="0" relativeHeight="251663872" behindDoc="1" locked="0" layoutInCell="1" allowOverlap="1" wp14:anchorId="03EEDD4A" wp14:editId="61B8E84B">
            <wp:simplePos x="0" y="0"/>
            <wp:positionH relativeFrom="column">
              <wp:posOffset>-920115</wp:posOffset>
            </wp:positionH>
            <wp:positionV relativeFrom="paragraph">
              <wp:posOffset>152400</wp:posOffset>
            </wp:positionV>
            <wp:extent cx="8001000" cy="676275"/>
            <wp:effectExtent l="0" t="0" r="0" b="9525"/>
            <wp:wrapNone/>
            <wp:docPr id="61" name="Picture 3" descr="Discussion_CDG_Op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ussion_CDG_Option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676275"/>
                    </a:xfrm>
                    <a:prstGeom prst="rect">
                      <a:avLst/>
                    </a:prstGeom>
                    <a:noFill/>
                  </pic:spPr>
                </pic:pic>
              </a:graphicData>
            </a:graphic>
            <wp14:sizeRelH relativeFrom="page">
              <wp14:pctWidth>0</wp14:pctWidth>
            </wp14:sizeRelH>
            <wp14:sizeRelV relativeFrom="page">
              <wp14:pctHeight>0</wp14:pctHeight>
            </wp14:sizeRelV>
          </wp:anchor>
        </w:drawing>
      </w:r>
    </w:p>
    <w:p w14:paraId="06F0C48D" w14:textId="7267D64E" w:rsidR="00FE2732" w:rsidRPr="00A8304C" w:rsidRDefault="00FE2732" w:rsidP="00DF646C">
      <w:pPr>
        <w:jc w:val="left"/>
        <w:rPr>
          <w:rFonts w:asciiTheme="minorHAnsi" w:hAnsiTheme="minorHAnsi"/>
          <w:lang w:val="en-GB"/>
        </w:rPr>
      </w:pPr>
    </w:p>
    <w:p w14:paraId="5DB0F8BD" w14:textId="356E36B8" w:rsidR="00FE2732" w:rsidRPr="00A8304C" w:rsidRDefault="002D4681" w:rsidP="00DF646C">
      <w:pPr>
        <w:jc w:val="left"/>
        <w:rPr>
          <w:rFonts w:asciiTheme="minorHAnsi" w:hAnsiTheme="minorHAnsi"/>
          <w:lang w:val="en-GB"/>
        </w:rPr>
      </w:pPr>
      <w:r w:rsidRPr="00A8304C">
        <w:rPr>
          <w:rFonts w:asciiTheme="minorHAnsi" w:hAnsiTheme="minorHAnsi"/>
          <w:noProof/>
        </w:rPr>
        <w:drawing>
          <wp:anchor distT="0" distB="0" distL="114300" distR="114300" simplePos="0" relativeHeight="251662848" behindDoc="1" locked="0" layoutInCell="1" allowOverlap="1" wp14:anchorId="4AAF41C7" wp14:editId="6035F51A">
            <wp:simplePos x="0" y="0"/>
            <wp:positionH relativeFrom="page">
              <wp:posOffset>394335</wp:posOffset>
            </wp:positionH>
            <wp:positionV relativeFrom="page">
              <wp:posOffset>5717540</wp:posOffset>
            </wp:positionV>
            <wp:extent cx="6972300" cy="4928870"/>
            <wp:effectExtent l="0" t="0" r="12700" b="0"/>
            <wp:wrapNone/>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faul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72300" cy="4928870"/>
                    </a:xfrm>
                    <a:prstGeom prst="rect">
                      <a:avLst/>
                    </a:prstGeom>
                    <a:noFill/>
                  </pic:spPr>
                </pic:pic>
              </a:graphicData>
            </a:graphic>
            <wp14:sizeRelH relativeFrom="page">
              <wp14:pctWidth>0</wp14:pctWidth>
            </wp14:sizeRelH>
            <wp14:sizeRelV relativeFrom="page">
              <wp14:pctHeight>0</wp14:pctHeight>
            </wp14:sizeRelV>
          </wp:anchor>
        </w:drawing>
      </w:r>
    </w:p>
    <w:p w14:paraId="6943483E" w14:textId="4AC9A93C" w:rsidR="00FE2732" w:rsidRPr="00A8304C" w:rsidRDefault="00FE2732" w:rsidP="00DF646C">
      <w:pPr>
        <w:jc w:val="left"/>
        <w:rPr>
          <w:rFonts w:asciiTheme="minorHAnsi" w:hAnsiTheme="minorHAnsi"/>
          <w:lang w:val="en-GB"/>
        </w:rPr>
      </w:pPr>
    </w:p>
    <w:p w14:paraId="55376DB4" w14:textId="08F78F2C" w:rsidR="00FE2732" w:rsidRPr="00A8304C" w:rsidRDefault="00FE2732" w:rsidP="00DF646C">
      <w:pPr>
        <w:jc w:val="left"/>
        <w:rPr>
          <w:rFonts w:asciiTheme="minorHAnsi" w:hAnsiTheme="minorHAnsi"/>
          <w:lang w:val="en-GB"/>
        </w:rPr>
      </w:pPr>
    </w:p>
    <w:p w14:paraId="4A7883E8" w14:textId="77777777" w:rsidR="00FE2732" w:rsidRPr="00A8304C" w:rsidRDefault="00FE2732" w:rsidP="00DF646C">
      <w:pPr>
        <w:jc w:val="left"/>
        <w:rPr>
          <w:rFonts w:asciiTheme="minorHAnsi" w:hAnsiTheme="minorHAnsi"/>
          <w:lang w:val="en-GB"/>
        </w:rPr>
      </w:pPr>
    </w:p>
    <w:p w14:paraId="0C693C3E" w14:textId="77777777" w:rsidR="00FE2732" w:rsidRPr="00A8304C" w:rsidRDefault="00FE2732" w:rsidP="00DF646C">
      <w:pPr>
        <w:jc w:val="left"/>
        <w:rPr>
          <w:rFonts w:asciiTheme="minorHAnsi" w:hAnsiTheme="minorHAnsi"/>
          <w:lang w:val="en-GB"/>
        </w:rPr>
      </w:pPr>
    </w:p>
    <w:p w14:paraId="3C38CBA6" w14:textId="77777777" w:rsidR="00FE2732" w:rsidRPr="00A8304C" w:rsidRDefault="00FE2732" w:rsidP="00DF646C">
      <w:pPr>
        <w:jc w:val="left"/>
        <w:rPr>
          <w:rFonts w:asciiTheme="minorHAnsi" w:hAnsiTheme="minorHAnsi"/>
          <w:lang w:val="en-GB"/>
        </w:rPr>
      </w:pPr>
    </w:p>
    <w:p w14:paraId="69E970D3" w14:textId="77777777" w:rsidR="00FE2732" w:rsidRPr="00A8304C" w:rsidRDefault="00FE2732" w:rsidP="00DF646C">
      <w:pPr>
        <w:jc w:val="left"/>
        <w:rPr>
          <w:rFonts w:asciiTheme="minorHAnsi" w:hAnsiTheme="minorHAnsi"/>
          <w:lang w:val="en-GB"/>
        </w:rPr>
      </w:pPr>
    </w:p>
    <w:p w14:paraId="3B9A4078" w14:textId="77777777" w:rsidR="00FE2732" w:rsidRPr="00A8304C" w:rsidRDefault="00FE2732" w:rsidP="00DF646C">
      <w:pPr>
        <w:jc w:val="left"/>
        <w:rPr>
          <w:rFonts w:asciiTheme="minorHAnsi" w:hAnsiTheme="minorHAnsi"/>
          <w:lang w:val="en-GB"/>
        </w:rPr>
      </w:pPr>
    </w:p>
    <w:p w14:paraId="27A81210" w14:textId="77777777" w:rsidR="00FE2732" w:rsidRPr="00A8304C" w:rsidRDefault="00FE2732" w:rsidP="00DF646C">
      <w:pPr>
        <w:jc w:val="left"/>
        <w:rPr>
          <w:rFonts w:asciiTheme="minorHAnsi" w:hAnsiTheme="minorHAnsi"/>
          <w:lang w:val="en-GB"/>
        </w:rPr>
      </w:pPr>
    </w:p>
    <w:p w14:paraId="75C9BAD0" w14:textId="77777777" w:rsidR="00FE2732" w:rsidRPr="00A8304C" w:rsidRDefault="00FE2732" w:rsidP="00DF646C">
      <w:pPr>
        <w:jc w:val="left"/>
        <w:rPr>
          <w:rFonts w:asciiTheme="minorHAnsi" w:hAnsiTheme="minorHAnsi"/>
          <w:lang w:val="en-GB"/>
        </w:rPr>
      </w:pPr>
    </w:p>
    <w:p w14:paraId="5710B6F2" w14:textId="77777777" w:rsidR="00FE2732" w:rsidRPr="00A8304C" w:rsidRDefault="00FE2732" w:rsidP="00DF646C">
      <w:pPr>
        <w:jc w:val="left"/>
        <w:rPr>
          <w:rFonts w:asciiTheme="minorHAnsi" w:hAnsiTheme="minorHAnsi"/>
          <w:lang w:val="en-GB"/>
        </w:rPr>
      </w:pPr>
    </w:p>
    <w:p w14:paraId="374745A5" w14:textId="77777777" w:rsidR="00FE2732" w:rsidRPr="00A8304C" w:rsidRDefault="00FE2732" w:rsidP="00DF646C">
      <w:pPr>
        <w:jc w:val="left"/>
        <w:rPr>
          <w:rFonts w:asciiTheme="minorHAnsi" w:hAnsiTheme="minorHAnsi"/>
          <w:lang w:val="en-GB"/>
        </w:rPr>
      </w:pPr>
    </w:p>
    <w:p w14:paraId="44479BB7" w14:textId="77777777" w:rsidR="00FE2732" w:rsidRPr="00A8304C" w:rsidRDefault="00FE2732" w:rsidP="00DF646C">
      <w:pPr>
        <w:jc w:val="left"/>
        <w:rPr>
          <w:rFonts w:asciiTheme="minorHAnsi" w:hAnsiTheme="minorHAnsi"/>
          <w:lang w:val="en-GB"/>
        </w:rPr>
      </w:pPr>
    </w:p>
    <w:p w14:paraId="0A2D8DFB" w14:textId="77777777" w:rsidR="00FE2732" w:rsidRPr="00A8304C" w:rsidRDefault="00FE2732" w:rsidP="00DF646C">
      <w:pPr>
        <w:jc w:val="left"/>
        <w:rPr>
          <w:rFonts w:asciiTheme="minorHAnsi" w:hAnsiTheme="minorHAnsi"/>
          <w:lang w:val="en-GB"/>
        </w:rPr>
      </w:pPr>
    </w:p>
    <w:p w14:paraId="10AC8923" w14:textId="77777777" w:rsidR="00FE2732" w:rsidRPr="00A8304C" w:rsidRDefault="00FE2732" w:rsidP="00DF646C">
      <w:pPr>
        <w:jc w:val="left"/>
        <w:rPr>
          <w:rFonts w:asciiTheme="minorHAnsi" w:hAnsiTheme="minorHAnsi"/>
          <w:lang w:val="en-GB"/>
        </w:rPr>
      </w:pPr>
    </w:p>
    <w:p w14:paraId="4615CAF9" w14:textId="77777777" w:rsidR="00FE2732" w:rsidRPr="00A8304C" w:rsidRDefault="00FE2732" w:rsidP="00DF646C">
      <w:pPr>
        <w:jc w:val="left"/>
        <w:rPr>
          <w:rFonts w:asciiTheme="minorHAnsi" w:hAnsiTheme="minorHAnsi"/>
          <w:lang w:val="en-GB"/>
        </w:rPr>
      </w:pPr>
    </w:p>
    <w:p w14:paraId="4D188255" w14:textId="77777777" w:rsidR="00FE2732" w:rsidRPr="00A8304C" w:rsidRDefault="00FE2732" w:rsidP="00DF646C">
      <w:pPr>
        <w:jc w:val="left"/>
        <w:rPr>
          <w:rFonts w:asciiTheme="minorHAnsi" w:hAnsiTheme="minorHAnsi"/>
          <w:lang w:val="en-GB"/>
        </w:rPr>
      </w:pPr>
    </w:p>
    <w:p w14:paraId="404CC27B" w14:textId="77777777" w:rsidR="00FE2732" w:rsidRPr="00A8304C" w:rsidRDefault="00FE2732" w:rsidP="00DF646C">
      <w:pPr>
        <w:jc w:val="left"/>
        <w:rPr>
          <w:rFonts w:asciiTheme="minorHAnsi" w:hAnsiTheme="minorHAnsi"/>
          <w:lang w:val="en-GB"/>
        </w:rPr>
      </w:pPr>
    </w:p>
    <w:p w14:paraId="7C3B2855" w14:textId="0487453C" w:rsidR="00A7562F" w:rsidRDefault="00A7562F" w:rsidP="00A7562F">
      <w:pPr>
        <w:pStyle w:val="Title"/>
      </w:pPr>
      <w:r>
        <w:lastRenderedPageBreak/>
        <w:t>Overview</w:t>
      </w:r>
    </w:p>
    <w:p w14:paraId="6122201B" w14:textId="2D3556C5" w:rsidR="002D4681" w:rsidRPr="00E16180" w:rsidRDefault="002D4681" w:rsidP="002D4681">
      <w:pPr>
        <w:rPr>
          <w:sz w:val="24"/>
        </w:rPr>
      </w:pPr>
      <w:r w:rsidRPr="00E16180">
        <w:rPr>
          <w:sz w:val="24"/>
        </w:rPr>
        <w:t xml:space="preserve">Information is a cross-cutter. It can be applied to almost everything. And improving climate information and early warning systems across Africa has the potential to significantly improve lives, build resiliency and support us in our global efforts to achieve the </w:t>
      </w:r>
      <w:hyperlink r:id="rId11" w:history="1">
        <w:r w:rsidRPr="00E16180">
          <w:rPr>
            <w:rStyle w:val="Hyperlink"/>
            <w:sz w:val="24"/>
          </w:rPr>
          <w:t>Sustainable Development Goals</w:t>
        </w:r>
      </w:hyperlink>
      <w:r w:rsidRPr="00E16180">
        <w:rPr>
          <w:sz w:val="24"/>
        </w:rPr>
        <w:t xml:space="preserve">. </w:t>
      </w:r>
    </w:p>
    <w:p w14:paraId="7536A1AB" w14:textId="159842A5" w:rsidR="002D4681" w:rsidRPr="00E16180" w:rsidRDefault="002D4681" w:rsidP="002D4681">
      <w:pPr>
        <w:rPr>
          <w:rStyle w:val="Strong"/>
          <w:b w:val="0"/>
          <w:sz w:val="24"/>
        </w:rPr>
      </w:pPr>
      <w:r w:rsidRPr="00E16180">
        <w:rPr>
          <w:rStyle w:val="Strong"/>
          <w:b w:val="0"/>
          <w:sz w:val="24"/>
        </w:rPr>
        <w:t xml:space="preserve">For over 30 years, the international development community has made substantial investments in climate information systems for Africa, nevertheless, according to the </w:t>
      </w:r>
      <w:hyperlink r:id="rId12" w:history="1">
        <w:r w:rsidRPr="00E16180">
          <w:rPr>
            <w:rStyle w:val="Hyperlink"/>
            <w:sz w:val="24"/>
          </w:rPr>
          <w:t>World Bank</w:t>
        </w:r>
      </w:hyperlink>
      <w:r w:rsidRPr="00E16180">
        <w:rPr>
          <w:rStyle w:val="Strong"/>
          <w:b w:val="0"/>
          <w:sz w:val="24"/>
        </w:rPr>
        <w:t xml:space="preserve">, “most hydromet services are unable to meet the needs for weather and climate information.” This lack of quality information is costing African nations dearly.  With effectively structured public-private partnerships, new low-cost technology advances such as Automatic Weather Stations, cloud computing and automated emergency warning systems, strengthened institutions, increased regional cooperation and continued capacity building, sustainable climate and weather information solutions are a realistic and attainable goal. Reaching this target could have a significant impact on our ability to protect human life, build resiliency in the face of a changing climate, and foster long-term prosperity. </w:t>
      </w:r>
    </w:p>
    <w:p w14:paraId="2E07BD52" w14:textId="0D416AF1" w:rsidR="002D4681" w:rsidRPr="00E16180" w:rsidRDefault="00575F1B" w:rsidP="002D4681">
      <w:pPr>
        <w:rPr>
          <w:rStyle w:val="Strong"/>
          <w:b w:val="0"/>
          <w:sz w:val="24"/>
        </w:rPr>
      </w:pPr>
      <w:r>
        <w:rPr>
          <w:bCs/>
          <w:noProof/>
          <w:sz w:val="24"/>
        </w:rPr>
        <w:drawing>
          <wp:anchor distT="0" distB="0" distL="114300" distR="114300" simplePos="0" relativeHeight="251666944" behindDoc="0" locked="0" layoutInCell="1" allowOverlap="1" wp14:anchorId="20F6E1A0" wp14:editId="21B05F77">
            <wp:simplePos x="0" y="0"/>
            <wp:positionH relativeFrom="column">
              <wp:posOffset>3194685</wp:posOffset>
            </wp:positionH>
            <wp:positionV relativeFrom="paragraph">
              <wp:posOffset>93980</wp:posOffset>
            </wp:positionV>
            <wp:extent cx="3089275" cy="463359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MW_Kericho.jpg"/>
                    <pic:cNvPicPr/>
                  </pic:nvPicPr>
                  <pic:blipFill>
                    <a:blip r:embed="rId13">
                      <a:extLst>
                        <a:ext uri="{28A0092B-C50C-407E-A947-70E740481C1C}">
                          <a14:useLocalDpi xmlns:a14="http://schemas.microsoft.com/office/drawing/2010/main" val="0"/>
                        </a:ext>
                      </a:extLst>
                    </a:blip>
                    <a:stretch>
                      <a:fillRect/>
                    </a:stretch>
                  </pic:blipFill>
                  <pic:spPr>
                    <a:xfrm>
                      <a:off x="0" y="0"/>
                      <a:ext cx="3089275" cy="4633595"/>
                    </a:xfrm>
                    <a:prstGeom prst="rect">
                      <a:avLst/>
                    </a:prstGeom>
                  </pic:spPr>
                </pic:pic>
              </a:graphicData>
            </a:graphic>
            <wp14:sizeRelH relativeFrom="page">
              <wp14:pctWidth>0</wp14:pctWidth>
            </wp14:sizeRelH>
            <wp14:sizeRelV relativeFrom="page">
              <wp14:pctHeight>0</wp14:pctHeight>
            </wp14:sizeRelV>
          </wp:anchor>
        </w:drawing>
      </w:r>
      <w:r w:rsidR="002D4681" w:rsidRPr="00E16180">
        <w:rPr>
          <w:rStyle w:val="Strong"/>
          <w:b w:val="0"/>
          <w:sz w:val="24"/>
        </w:rPr>
        <w:t xml:space="preserve">Providing vulnerable farmers and communities with improved weather and climate information has the potential to increase farm production, build market stealth and lower risk. With better information on extreme weather events, improved crop forecasts and more actionable information on what to do when bad weather hits, farmers can protect property and human lives, access risk-management mechanisms like index-based insurance, and create long-term plans for a future that will be highly dependent on rainfall patterns, droughts, floods and other natural disasters. Decision makers can use this valuable information to inform National Adaptation Plans, strengthen national production, lower migration caused by climate change, and build climate-smart infrastructure designed to withstand the potential dangers a changing climate. </w:t>
      </w:r>
    </w:p>
    <w:p w14:paraId="0857D93B" w14:textId="77777777" w:rsidR="002D4681" w:rsidRPr="00E16180" w:rsidRDefault="002D4681" w:rsidP="002D4681">
      <w:pPr>
        <w:rPr>
          <w:rStyle w:val="Strong"/>
          <w:b w:val="0"/>
          <w:sz w:val="24"/>
        </w:rPr>
      </w:pPr>
      <w:r w:rsidRPr="00E16180">
        <w:rPr>
          <w:rStyle w:val="Strong"/>
          <w:b w:val="0"/>
          <w:sz w:val="24"/>
        </w:rPr>
        <w:t xml:space="preserve">So how can African leaders apply climate information and early warning systems to the </w:t>
      </w:r>
      <w:proofErr w:type="spellStart"/>
      <w:r w:rsidRPr="00E16180">
        <w:rPr>
          <w:rStyle w:val="Strong"/>
          <w:b w:val="0"/>
          <w:sz w:val="24"/>
        </w:rPr>
        <w:t>SDGs</w:t>
      </w:r>
      <w:proofErr w:type="spellEnd"/>
      <w:r w:rsidRPr="00E16180">
        <w:rPr>
          <w:rStyle w:val="Strong"/>
          <w:b w:val="0"/>
          <w:sz w:val="24"/>
        </w:rPr>
        <w:t xml:space="preserve">? It’s about embracing innovation, learning from the past and supporting enabling actions that build to a more sustainable future for investments in the climate services sector. </w:t>
      </w:r>
    </w:p>
    <w:p w14:paraId="67EBB8FE" w14:textId="7842F22C" w:rsidR="00E16180" w:rsidRPr="00E16180" w:rsidRDefault="00E16180" w:rsidP="002D4681">
      <w:pPr>
        <w:rPr>
          <w:rStyle w:val="Strong"/>
          <w:b w:val="0"/>
          <w:sz w:val="24"/>
        </w:rPr>
      </w:pPr>
    </w:p>
    <w:p w14:paraId="311D6305" w14:textId="61C29D6A" w:rsidR="002D4681" w:rsidRPr="00E16180" w:rsidRDefault="002D4681" w:rsidP="00E16180">
      <w:pPr>
        <w:pStyle w:val="Heading1"/>
      </w:pPr>
      <w:r w:rsidRPr="00E16180">
        <w:rPr>
          <w:rStyle w:val="Strong"/>
          <w:b/>
          <w:bCs w:val="0"/>
        </w:rPr>
        <w:lastRenderedPageBreak/>
        <w:t>Applying Climate Services to the Sustainable Development Goals</w:t>
      </w:r>
    </w:p>
    <w:p w14:paraId="00BA550E" w14:textId="77777777" w:rsidR="002D4681" w:rsidRPr="00E16180" w:rsidRDefault="002D4681" w:rsidP="00575F1B">
      <w:pPr>
        <w:rPr>
          <w:sz w:val="24"/>
        </w:rPr>
      </w:pPr>
    </w:p>
    <w:tbl>
      <w:tblPr>
        <w:tblStyle w:val="TableGrid"/>
        <w:tblW w:w="0" w:type="auto"/>
        <w:tblLook w:val="04A0" w:firstRow="1" w:lastRow="0" w:firstColumn="1" w:lastColumn="0" w:noHBand="0" w:noVBand="1"/>
      </w:tblPr>
      <w:tblGrid>
        <w:gridCol w:w="2628"/>
        <w:gridCol w:w="6750"/>
      </w:tblGrid>
      <w:tr w:rsidR="002D4681" w:rsidRPr="00E16180" w14:paraId="41F75B3F" w14:textId="77777777" w:rsidTr="00575F1B">
        <w:tc>
          <w:tcPr>
            <w:tcW w:w="2628" w:type="dxa"/>
            <w:tcBorders>
              <w:top w:val="nil"/>
              <w:left w:val="nil"/>
              <w:bottom w:val="nil"/>
              <w:right w:val="nil"/>
            </w:tcBorders>
          </w:tcPr>
          <w:p w14:paraId="075DAFF7" w14:textId="77777777" w:rsidR="002D4681" w:rsidRPr="00E16180" w:rsidRDefault="002D4681" w:rsidP="00575F1B">
            <w:pPr>
              <w:rPr>
                <w:sz w:val="24"/>
              </w:rPr>
            </w:pPr>
            <w:r w:rsidRPr="00E16180">
              <w:rPr>
                <w:noProof/>
                <w:sz w:val="24"/>
              </w:rPr>
              <w:drawing>
                <wp:anchor distT="0" distB="0" distL="114300" distR="114300" simplePos="0" relativeHeight="251665920" behindDoc="0" locked="0" layoutInCell="1" allowOverlap="1" wp14:anchorId="0B7D9E68" wp14:editId="6D32B938">
                  <wp:simplePos x="0" y="0"/>
                  <wp:positionH relativeFrom="column">
                    <wp:posOffset>0</wp:posOffset>
                  </wp:positionH>
                  <wp:positionV relativeFrom="paragraph">
                    <wp:posOffset>35560</wp:posOffset>
                  </wp:positionV>
                  <wp:extent cx="1422400" cy="1422400"/>
                  <wp:effectExtent l="0" t="0" r="0" b="0"/>
                  <wp:wrapSquare wrapText="bothSides"/>
                  <wp:docPr id="6" name="Picture 6" descr="Macintosh HD:Users:greg:Desktop:UNDP:Design:SDG Package:JPGs_PNGs etc:E_SDG_Poster and web files:SDG_Individual Icons:JPGs_High Res:E_SDG_Ic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eg:Desktop:UNDP:Design:SDG Package:JPGs_PNGs etc:E_SDG_Poster and web files:SDG_Individual Icons:JPGs_High Res:E_SDG_Icons-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0" w:type="dxa"/>
            <w:tcBorders>
              <w:top w:val="nil"/>
              <w:left w:val="nil"/>
              <w:bottom w:val="nil"/>
              <w:right w:val="nil"/>
            </w:tcBorders>
          </w:tcPr>
          <w:p w14:paraId="30343AD9" w14:textId="77777777" w:rsidR="002D4681" w:rsidRPr="00E16180" w:rsidRDefault="002D4681" w:rsidP="00575F1B">
            <w:pPr>
              <w:rPr>
                <w:sz w:val="24"/>
              </w:rPr>
            </w:pPr>
            <w:r w:rsidRPr="00E16180">
              <w:rPr>
                <w:sz w:val="24"/>
              </w:rPr>
              <w:t xml:space="preserve">Through the </w:t>
            </w:r>
            <w:hyperlink r:id="rId15" w:history="1">
              <w:r w:rsidRPr="00E16180">
                <w:rPr>
                  <w:rStyle w:val="Hyperlink"/>
                  <w:sz w:val="24"/>
                </w:rPr>
                <w:t>Millennium Development Goals</w:t>
              </w:r>
            </w:hyperlink>
            <w:r w:rsidRPr="00E16180">
              <w:rPr>
                <w:sz w:val="24"/>
              </w:rPr>
              <w:t xml:space="preserve">, Africa’s Least Developed Countries have achieved significant gains in addressing poverty traps and building the institutions and infrastructure necessary for long-term sustainability. But we have a long way to go, and information is going to be essential in breaking the poverty cycle.  Globally, weather impact caused </w:t>
            </w:r>
            <w:hyperlink r:id="rId16" w:history="1">
              <w:r w:rsidRPr="00E16180">
                <w:rPr>
                  <w:rStyle w:val="Hyperlink"/>
                  <w:sz w:val="24"/>
                </w:rPr>
                <w:t xml:space="preserve">1.94 million deaths and resulted in an estimated </w:t>
              </w:r>
              <w:proofErr w:type="spellStart"/>
              <w:r w:rsidRPr="00E16180">
                <w:rPr>
                  <w:rStyle w:val="Hyperlink"/>
                  <w:sz w:val="24"/>
                </w:rPr>
                <w:t>US$2.4</w:t>
              </w:r>
              <w:proofErr w:type="spellEnd"/>
              <w:r w:rsidRPr="00E16180">
                <w:rPr>
                  <w:rStyle w:val="Hyperlink"/>
                  <w:sz w:val="24"/>
                </w:rPr>
                <w:t xml:space="preserve"> trillion in economic losses between 1970 and 2012</w:t>
              </w:r>
            </w:hyperlink>
            <w:r w:rsidRPr="00E16180">
              <w:rPr>
                <w:sz w:val="24"/>
              </w:rPr>
              <w:t xml:space="preserve">. Over the past three decades, floods and droughts have already cost </w:t>
            </w:r>
            <w:hyperlink r:id="rId17" w:history="1">
              <w:r w:rsidRPr="00E16180">
                <w:rPr>
                  <w:rStyle w:val="Hyperlink"/>
                  <w:sz w:val="24"/>
                </w:rPr>
                <w:t>Zambia $13.8 billion, equivalent to a 0.4 percent loss in annual economic growth</w:t>
              </w:r>
            </w:hyperlink>
            <w:r w:rsidRPr="00E16180">
              <w:rPr>
                <w:sz w:val="24"/>
              </w:rPr>
              <w:t xml:space="preserve">. This astonishing figure could be significantly reduced if proper weather and climate information systems are established, along with the long-term visions, capacity building and support needed to ensure initial investments in infrastructure and technology are sustainable. The technological basis for this new vision is founded on relatively recent innovations in hydro-meteorological observation and forecasting technologies, as well as advances in telecommunication services and computing, which are rapidly spreading across the continent.  The emergence and combination of these technologies enable </w:t>
            </w:r>
            <w:hyperlink r:id="rId18" w:history="1">
              <w:r w:rsidRPr="00E16180">
                <w:rPr>
                  <w:rStyle w:val="Hyperlink"/>
                  <w:sz w:val="24"/>
                </w:rPr>
                <w:t>the deployment of dense arrays of low-cost weather and climate monitoring sensors onto cellular communications towers</w:t>
              </w:r>
            </w:hyperlink>
            <w:r w:rsidRPr="00E16180">
              <w:rPr>
                <w:sz w:val="24"/>
              </w:rPr>
              <w:t xml:space="preserve"> into areas that were previously too difficult or costly to reach.  With the necessary power, telecommunications, and security services in place to ensure the safe and continuous operation of this equipment, National Meteorological and Hydrological Services (NMHS) in sub-Saharan Africa can place a greater emphasis on the interpretation and transmission of life-saving information to the public, rather than making manual observations or attempting to fix far more costly and difficult to maintain traditional radar systems. By engaging with a number of new actors in this space, they also have the opportunity to create new partnerships with the private sector to improve the quality of weather information, share weather alerts and build revenue streams through the sale of data to industries with vested interest in the weather, such as aviation, banking and mineral extraction. </w:t>
            </w:r>
          </w:p>
          <w:p w14:paraId="5EC26AF0" w14:textId="77777777" w:rsidR="002D4681" w:rsidRPr="00E16180" w:rsidRDefault="002D4681" w:rsidP="00575F1B">
            <w:pPr>
              <w:rPr>
                <w:sz w:val="24"/>
              </w:rPr>
            </w:pPr>
          </w:p>
          <w:p w14:paraId="638D620C" w14:textId="77777777" w:rsidR="002D4681" w:rsidRPr="00E16180" w:rsidRDefault="002D4681" w:rsidP="00575F1B">
            <w:pPr>
              <w:rPr>
                <w:sz w:val="24"/>
              </w:rPr>
            </w:pPr>
          </w:p>
        </w:tc>
      </w:tr>
      <w:tr w:rsidR="002D4681" w:rsidRPr="00E16180" w14:paraId="0FE3B4FD" w14:textId="77777777" w:rsidTr="00575F1B">
        <w:tc>
          <w:tcPr>
            <w:tcW w:w="2628" w:type="dxa"/>
            <w:tcBorders>
              <w:top w:val="nil"/>
              <w:left w:val="nil"/>
              <w:bottom w:val="nil"/>
              <w:right w:val="nil"/>
            </w:tcBorders>
          </w:tcPr>
          <w:p w14:paraId="49746783" w14:textId="77777777" w:rsidR="002D4681" w:rsidRPr="00E16180" w:rsidRDefault="002D4681" w:rsidP="00575F1B">
            <w:pPr>
              <w:rPr>
                <w:sz w:val="24"/>
              </w:rPr>
            </w:pPr>
            <w:r w:rsidRPr="00E16180">
              <w:rPr>
                <w:noProof/>
                <w:sz w:val="24"/>
              </w:rPr>
              <w:lastRenderedPageBreak/>
              <w:drawing>
                <wp:inline distT="0" distB="0" distL="0" distR="0" wp14:anchorId="4DF89773" wp14:editId="54D6E53A">
                  <wp:extent cx="1422400" cy="1422400"/>
                  <wp:effectExtent l="0" t="0" r="0" b="0"/>
                  <wp:docPr id="7" name="Picture 7" descr="Macintosh HD:Users:greg:Desktop:UNDP:Design:SDG Package:JPGs_PNGs etc:E_SDG_Poster and web files:SDG_Individual Icons:JPGs_High Res:E_SDG_Ico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eg:Desktop:UNDP:Design:SDG Package:JPGs_PNGs etc:E_SDG_Poster and web files:SDG_Individual Icons:JPGs_High Res:E_SDG_Icons-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11B3EE73" w14:textId="77777777" w:rsidR="002D4681" w:rsidRPr="00E16180" w:rsidRDefault="002D4681" w:rsidP="00575F1B">
            <w:pPr>
              <w:rPr>
                <w:sz w:val="24"/>
              </w:rPr>
            </w:pPr>
          </w:p>
        </w:tc>
        <w:tc>
          <w:tcPr>
            <w:tcW w:w="6750" w:type="dxa"/>
            <w:tcBorders>
              <w:top w:val="nil"/>
              <w:left w:val="nil"/>
              <w:bottom w:val="nil"/>
              <w:right w:val="nil"/>
            </w:tcBorders>
          </w:tcPr>
          <w:p w14:paraId="3ECF6DCC" w14:textId="77777777" w:rsidR="002D4681" w:rsidRPr="00E16180" w:rsidRDefault="002D4681" w:rsidP="00575F1B">
            <w:pPr>
              <w:spacing w:after="200"/>
              <w:rPr>
                <w:sz w:val="24"/>
              </w:rPr>
            </w:pPr>
            <w:r w:rsidRPr="00E16180">
              <w:rPr>
                <w:sz w:val="24"/>
              </w:rPr>
              <w:t xml:space="preserve">There will be about </w:t>
            </w:r>
            <w:hyperlink r:id="rId20" w:history="1">
              <w:r w:rsidRPr="00E16180">
                <w:rPr>
                  <w:rStyle w:val="Hyperlink"/>
                  <w:sz w:val="24"/>
                </w:rPr>
                <w:t>2 billion extra mouths to feed by 2050</w:t>
              </w:r>
            </w:hyperlink>
            <w:r w:rsidRPr="00E16180">
              <w:rPr>
                <w:sz w:val="24"/>
              </w:rPr>
              <w:t xml:space="preserve"> if population trends continue. This means we are going to need to find innovative solutions to boost crop productivity while ensuring we are aligning with best practices to protect the environment. Not an easy task, but better weather information could aid in these efforts. </w:t>
            </w:r>
          </w:p>
          <w:p w14:paraId="60F4D094" w14:textId="77777777" w:rsidR="002D4681" w:rsidRDefault="002D4681" w:rsidP="00575F1B">
            <w:pPr>
              <w:spacing w:after="200"/>
              <w:rPr>
                <w:sz w:val="24"/>
              </w:rPr>
            </w:pPr>
            <w:r w:rsidRPr="00E16180">
              <w:rPr>
                <w:sz w:val="24"/>
              </w:rPr>
              <w:t xml:space="preserve">Consider this, about </w:t>
            </w:r>
            <w:hyperlink r:id="rId21" w:history="1">
              <w:r w:rsidRPr="00E16180">
                <w:rPr>
                  <w:rStyle w:val="Hyperlink"/>
                  <w:sz w:val="24"/>
                </w:rPr>
                <w:t>25 to 40 percent of the food produced in Africa is lost</w:t>
              </w:r>
            </w:hyperlink>
            <w:r w:rsidRPr="00E16180">
              <w:rPr>
                <w:sz w:val="24"/>
              </w:rPr>
              <w:t xml:space="preserve"> because of inadequate harvest, storage and transport practices. If farmers are given relevant weather information they need to plant, harvest and hit the market at the right time, not only could they improve their incomes, they could also increase production levels to meet our growing food needs. Additionally, by providing early warning systems, African nations have the opportunity to mitigate the affects of natural disasters, which sap national resources and hinder food security initiatives.  If global warming continues at the current rate, </w:t>
            </w:r>
            <w:hyperlink r:id="rId22" w:history="1">
              <w:r w:rsidRPr="00E16180">
                <w:rPr>
                  <w:rStyle w:val="Hyperlink"/>
                  <w:sz w:val="24"/>
                </w:rPr>
                <w:t>sub-Saharan Africa could see a 5 to 22 percent drop in crop production levels by 2050</w:t>
              </w:r>
            </w:hyperlink>
            <w:r w:rsidRPr="00E16180">
              <w:rPr>
                <w:sz w:val="24"/>
              </w:rPr>
              <w:t xml:space="preserve">. Knowing the weather will be essential to the continent’s most vulnerable farmers in building systems and methodologies that are resilient to increased chances of drought and erratic rains. </w:t>
            </w:r>
          </w:p>
          <w:p w14:paraId="30463172" w14:textId="5D5D578E" w:rsidR="00575F1B" w:rsidRPr="00E16180" w:rsidRDefault="00575F1B" w:rsidP="00575F1B">
            <w:pPr>
              <w:spacing w:after="200"/>
              <w:rPr>
                <w:sz w:val="24"/>
              </w:rPr>
            </w:pPr>
          </w:p>
        </w:tc>
      </w:tr>
      <w:tr w:rsidR="002D4681" w:rsidRPr="00E16180" w14:paraId="55A6AE80" w14:textId="77777777" w:rsidTr="00575F1B">
        <w:tc>
          <w:tcPr>
            <w:tcW w:w="2628" w:type="dxa"/>
            <w:tcBorders>
              <w:top w:val="nil"/>
              <w:left w:val="nil"/>
              <w:bottom w:val="nil"/>
              <w:right w:val="nil"/>
            </w:tcBorders>
          </w:tcPr>
          <w:p w14:paraId="2DA307D5" w14:textId="77777777" w:rsidR="002D4681" w:rsidRPr="00E16180" w:rsidRDefault="002D4681" w:rsidP="00575F1B">
            <w:pPr>
              <w:rPr>
                <w:sz w:val="24"/>
              </w:rPr>
            </w:pPr>
            <w:r w:rsidRPr="00E16180">
              <w:rPr>
                <w:noProof/>
                <w:sz w:val="24"/>
              </w:rPr>
              <w:drawing>
                <wp:inline distT="0" distB="0" distL="0" distR="0" wp14:anchorId="5324C2BA" wp14:editId="444F3F8C">
                  <wp:extent cx="1422400" cy="1422400"/>
                  <wp:effectExtent l="0" t="0" r="0" b="0"/>
                  <wp:docPr id="8" name="Picture 8" descr="Macintosh HD:Users:greg:Desktop:UNDP:Design:SDG Package:JPGs_PNGs etc:E_SDG_Poster and web files:SDG_Individual Icons:JPGs_High Res:E_SDG_Ico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eg:Desktop:UNDP:Design:SDG Package:JPGs_PNGs etc:E_SDG_Poster and web files:SDG_Individual Icons:JPGs_High Res:E_SDG_Icons-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065B4D35" w14:textId="1F8ACA5B" w:rsidR="002D4681" w:rsidRPr="00E16180" w:rsidRDefault="002D4681" w:rsidP="00575F1B">
            <w:pPr>
              <w:rPr>
                <w:rStyle w:val="Strong"/>
                <w:b w:val="0"/>
                <w:sz w:val="24"/>
              </w:rPr>
            </w:pPr>
            <w:r w:rsidRPr="00E16180">
              <w:rPr>
                <w:sz w:val="24"/>
              </w:rPr>
              <w:t xml:space="preserve">Early-warning systems, especially lightning detection, can save lives. </w:t>
            </w:r>
            <w:r w:rsidRPr="00E16180">
              <w:rPr>
                <w:rStyle w:val="Strong"/>
                <w:b w:val="0"/>
                <w:sz w:val="24"/>
              </w:rPr>
              <w:t xml:space="preserve">Lightning is one of the number-one weather-related dangers for villagers living in rural Africa. The region receives more lightning strikes than anywhere else in the world, and poorly designed buildings and a general lack of awareness of what to do when lightning strikes only adds to the risk. </w:t>
            </w:r>
          </w:p>
          <w:p w14:paraId="57DF9F41" w14:textId="7A0AE070" w:rsidR="002D4681" w:rsidRPr="00E16180" w:rsidRDefault="002D4681" w:rsidP="00575F1B">
            <w:pPr>
              <w:rPr>
                <w:rStyle w:val="Strong"/>
                <w:b w:val="0"/>
                <w:sz w:val="24"/>
              </w:rPr>
            </w:pPr>
            <w:r w:rsidRPr="00E16180">
              <w:rPr>
                <w:rStyle w:val="Strong"/>
                <w:b w:val="0"/>
                <w:sz w:val="24"/>
              </w:rPr>
              <w:t xml:space="preserve">Death numbers from lightning strikes in Africa are similar to what they were in the developed world over a hundred years ago - before the Industrial Revolution and rapid urbanization dropped death tolls in places like the United States from around 400 a year to just 30 today.  Initiatives like the </w:t>
            </w:r>
            <w:hyperlink r:id="rId24" w:history="1">
              <w:proofErr w:type="spellStart"/>
              <w:r w:rsidRPr="00E16180">
                <w:rPr>
                  <w:rStyle w:val="Hyperlink"/>
                  <w:sz w:val="24"/>
                </w:rPr>
                <w:t>UNDP</w:t>
              </w:r>
              <w:proofErr w:type="spellEnd"/>
              <w:r w:rsidRPr="00E16180">
                <w:rPr>
                  <w:rStyle w:val="Hyperlink"/>
                  <w:sz w:val="24"/>
                </w:rPr>
                <w:t xml:space="preserve"> Programme on Climate Information for Resilient Development in Africa (CIRDA)</w:t>
              </w:r>
            </w:hyperlink>
            <w:r w:rsidRPr="00E16180">
              <w:rPr>
                <w:rStyle w:val="Strong"/>
                <w:b w:val="0"/>
                <w:sz w:val="24"/>
              </w:rPr>
              <w:t xml:space="preserve"> and the </w:t>
            </w:r>
            <w:hyperlink r:id="rId25" w:history="1">
              <w:r w:rsidRPr="00E16180">
                <w:rPr>
                  <w:rStyle w:val="Hyperlink"/>
                  <w:sz w:val="24"/>
                </w:rPr>
                <w:t xml:space="preserve">Severe Weather </w:t>
              </w:r>
              <w:proofErr w:type="spellStart"/>
              <w:r w:rsidRPr="00E16180">
                <w:rPr>
                  <w:rStyle w:val="Hyperlink"/>
                  <w:sz w:val="24"/>
                </w:rPr>
                <w:t>Nowcasting</w:t>
              </w:r>
              <w:proofErr w:type="spellEnd"/>
              <w:r w:rsidRPr="00E16180">
                <w:rPr>
                  <w:rStyle w:val="Hyperlink"/>
                  <w:sz w:val="24"/>
                </w:rPr>
                <w:t xml:space="preserve"> Based on Total Lightning Detection in Africa’s Lake Victoria Region</w:t>
              </w:r>
            </w:hyperlink>
            <w:r w:rsidRPr="00E16180">
              <w:rPr>
                <w:rStyle w:val="Strong"/>
                <w:b w:val="0"/>
                <w:sz w:val="24"/>
              </w:rPr>
              <w:t xml:space="preserve"> are working with African countries to deploy low-cost lightning detection systems that can aid in the i</w:t>
            </w:r>
            <w:r w:rsidR="00E16180" w:rsidRPr="00E16180">
              <w:rPr>
                <w:rStyle w:val="Strong"/>
                <w:b w:val="0"/>
                <w:sz w:val="24"/>
              </w:rPr>
              <w:t xml:space="preserve">ssuance of life-saving alerts. </w:t>
            </w:r>
          </w:p>
          <w:p w14:paraId="32540C01" w14:textId="77777777" w:rsidR="00E16180" w:rsidRDefault="002D4681" w:rsidP="00575F1B">
            <w:pPr>
              <w:rPr>
                <w:rStyle w:val="Strong"/>
                <w:b w:val="0"/>
                <w:sz w:val="24"/>
              </w:rPr>
            </w:pPr>
            <w:r w:rsidRPr="00E16180">
              <w:rPr>
                <w:sz w:val="24"/>
              </w:rPr>
              <w:t xml:space="preserve">And what about mosquito-born disease? Since 2000, </w:t>
            </w:r>
            <w:hyperlink r:id="rId26" w:history="1">
              <w:r w:rsidRPr="00E16180">
                <w:rPr>
                  <w:rStyle w:val="Hyperlink"/>
                  <w:sz w:val="24"/>
                </w:rPr>
                <w:t>nearly 700 million cases of malaria have been prevented in Africa</w:t>
              </w:r>
            </w:hyperlink>
            <w:r w:rsidRPr="00E16180">
              <w:rPr>
                <w:sz w:val="24"/>
              </w:rPr>
              <w:t xml:space="preserve"> and death rates have fallen 60 percent globally. But changing weather patterns increase the risk of malaria outbreaks, and actionable </w:t>
            </w:r>
            <w:r w:rsidRPr="00E16180">
              <w:rPr>
                <w:sz w:val="24"/>
              </w:rPr>
              <w:lastRenderedPageBreak/>
              <w:t xml:space="preserve">information would help policy makers protect programs that have aided in slowing its spread. On the village level, if poor rural people had better weather information, they would know when it’s time to spray for bugs and sleep under nets. </w:t>
            </w:r>
          </w:p>
          <w:p w14:paraId="17C758CF" w14:textId="670E8011" w:rsidR="00575F1B" w:rsidRPr="00575F1B" w:rsidRDefault="00575F1B" w:rsidP="00575F1B">
            <w:pPr>
              <w:rPr>
                <w:bCs/>
                <w:sz w:val="24"/>
              </w:rPr>
            </w:pPr>
          </w:p>
        </w:tc>
      </w:tr>
      <w:tr w:rsidR="002D4681" w:rsidRPr="00E16180" w14:paraId="0267C13D" w14:textId="77777777" w:rsidTr="00575F1B">
        <w:tc>
          <w:tcPr>
            <w:tcW w:w="2628" w:type="dxa"/>
            <w:tcBorders>
              <w:top w:val="nil"/>
              <w:left w:val="nil"/>
              <w:bottom w:val="nil"/>
              <w:right w:val="nil"/>
            </w:tcBorders>
          </w:tcPr>
          <w:p w14:paraId="76815244" w14:textId="77777777" w:rsidR="002D4681" w:rsidRPr="00E16180" w:rsidRDefault="002D4681" w:rsidP="00575F1B">
            <w:pPr>
              <w:rPr>
                <w:sz w:val="24"/>
              </w:rPr>
            </w:pPr>
            <w:r w:rsidRPr="00E16180">
              <w:rPr>
                <w:noProof/>
                <w:sz w:val="24"/>
              </w:rPr>
              <w:lastRenderedPageBreak/>
              <w:drawing>
                <wp:inline distT="0" distB="0" distL="0" distR="0" wp14:anchorId="2F45BFDE" wp14:editId="21DE719B">
                  <wp:extent cx="1422400" cy="1422400"/>
                  <wp:effectExtent l="0" t="0" r="0" b="0"/>
                  <wp:docPr id="9" name="Picture 9" descr="Macintosh HD:Users:greg:Desktop:UNDP:Design:SDG Package:JPGs_PNGs etc:E_SDG_Poster and web files:SDG_Individual Icons:JPGs_High Res:E_SDG_Icon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eg:Desktop:UNDP:Design:SDG Package:JPGs_PNGs etc:E_SDG_Poster and web files:SDG_Individual Icons:JPGs_High Res:E_SDG_Icons-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3B693C0B" w14:textId="77777777" w:rsidR="002D4681" w:rsidRDefault="002D4681" w:rsidP="00575F1B">
            <w:pPr>
              <w:pStyle w:val="NormalWeb"/>
              <w:rPr>
                <w:rFonts w:ascii="Myriad Pro" w:hAnsi="Myriad Pro"/>
                <w:sz w:val="24"/>
                <w:szCs w:val="24"/>
              </w:rPr>
            </w:pPr>
            <w:r w:rsidRPr="00E16180">
              <w:rPr>
                <w:rFonts w:ascii="Myriad Pro" w:hAnsi="Myriad Pro"/>
                <w:sz w:val="24"/>
                <w:szCs w:val="24"/>
              </w:rPr>
              <w:t xml:space="preserve">Of course improved productivity and reduced risk means school-age children will have better access to long-term education opportunities. It’s easier to stay in school if you are not fleeing drought zones and floods, or returning to the farm to rebuild after a flash flood. There are also innovative ways in which climate information is being coupled with education to support education in science, technology, engineering and math. In March 2015, the </w:t>
            </w:r>
            <w:hyperlink r:id="rId28" w:history="1">
              <w:r w:rsidRPr="00E16180">
                <w:rPr>
                  <w:rStyle w:val="Hyperlink"/>
                  <w:rFonts w:ascii="Myriad Pro" w:hAnsi="Myriad Pro"/>
                  <w:sz w:val="24"/>
                  <w:szCs w:val="24"/>
                </w:rPr>
                <w:t>Trans-African Hydro-Meteorological Observatory (</w:t>
              </w:r>
              <w:proofErr w:type="spellStart"/>
              <w:r w:rsidRPr="00E16180">
                <w:rPr>
                  <w:rStyle w:val="Hyperlink"/>
                  <w:rFonts w:ascii="Myriad Pro" w:hAnsi="Myriad Pro"/>
                  <w:sz w:val="24"/>
                  <w:szCs w:val="24"/>
                </w:rPr>
                <w:t>TAHMO</w:t>
              </w:r>
              <w:proofErr w:type="spellEnd"/>
              <w:r w:rsidRPr="00E16180">
                <w:rPr>
                  <w:rStyle w:val="Hyperlink"/>
                  <w:rFonts w:ascii="Myriad Pro" w:hAnsi="Myriad Pro"/>
                  <w:sz w:val="24"/>
                  <w:szCs w:val="24"/>
                </w:rPr>
                <w:t>)</w:t>
              </w:r>
            </w:hyperlink>
            <w:r w:rsidRPr="00E16180">
              <w:rPr>
                <w:rFonts w:ascii="Myriad Pro" w:hAnsi="Myriad Pro"/>
                <w:sz w:val="24"/>
                <w:szCs w:val="24"/>
              </w:rPr>
              <w:t xml:space="preserve"> installed a weather station at a high school near the coast of Lake Victoria as part of their School-2-School Programme. The students there will be comparing data with a sister school in Idaho, USA. This not only supports accurate, real-time weather </w:t>
            </w:r>
            <w:proofErr w:type="gramStart"/>
            <w:r w:rsidRPr="00E16180">
              <w:rPr>
                <w:rFonts w:ascii="Myriad Pro" w:hAnsi="Myriad Pro"/>
                <w:sz w:val="24"/>
                <w:szCs w:val="24"/>
              </w:rPr>
              <w:t>data-gathering</w:t>
            </w:r>
            <w:proofErr w:type="gramEnd"/>
            <w:r w:rsidRPr="00E16180">
              <w:rPr>
                <w:rFonts w:ascii="Myriad Pro" w:hAnsi="Myriad Pro"/>
                <w:sz w:val="24"/>
                <w:szCs w:val="24"/>
              </w:rPr>
              <w:t xml:space="preserve">, but also helps build a next generation of scientists, and raises awareness of climate change and environmental stewardship. </w:t>
            </w:r>
          </w:p>
          <w:p w14:paraId="1767C11A" w14:textId="2AF2B07C" w:rsidR="00575F1B" w:rsidRPr="00575F1B" w:rsidRDefault="00575F1B" w:rsidP="00575F1B">
            <w:pPr>
              <w:pStyle w:val="NormalWeb"/>
              <w:rPr>
                <w:rFonts w:ascii="Myriad Pro" w:hAnsi="Myriad Pro"/>
                <w:sz w:val="24"/>
                <w:szCs w:val="24"/>
              </w:rPr>
            </w:pPr>
          </w:p>
        </w:tc>
      </w:tr>
      <w:tr w:rsidR="002D4681" w:rsidRPr="00E16180" w14:paraId="11034963" w14:textId="77777777" w:rsidTr="00575F1B">
        <w:tc>
          <w:tcPr>
            <w:tcW w:w="2628" w:type="dxa"/>
            <w:tcBorders>
              <w:top w:val="nil"/>
              <w:left w:val="nil"/>
              <w:bottom w:val="nil"/>
              <w:right w:val="nil"/>
            </w:tcBorders>
          </w:tcPr>
          <w:p w14:paraId="616CFCE0" w14:textId="77777777" w:rsidR="002D4681" w:rsidRPr="00E16180" w:rsidRDefault="002D4681" w:rsidP="00575F1B">
            <w:pPr>
              <w:rPr>
                <w:sz w:val="24"/>
              </w:rPr>
            </w:pPr>
            <w:r w:rsidRPr="00E16180">
              <w:rPr>
                <w:noProof/>
                <w:sz w:val="24"/>
              </w:rPr>
              <w:drawing>
                <wp:inline distT="0" distB="0" distL="0" distR="0" wp14:anchorId="6DB9057F" wp14:editId="6E14D032">
                  <wp:extent cx="1422400" cy="1422400"/>
                  <wp:effectExtent l="0" t="0" r="0" b="0"/>
                  <wp:docPr id="10" name="Picture 10" descr="Macintosh HD:Users:greg:Desktop:UNDP:Design:SDG Package:JPGs_PNGs etc:E_SDG_Poster and web files:SDG_Individual Icons:JPGs_High Res:E_SDG_Icon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eg:Desktop:UNDP:Design:SDG Package:JPGs_PNGs etc:E_SDG_Poster and web files:SDG_Individual Icons:JPGs_High Res:E_SDG_Icons-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2D2E14AA" w14:textId="77777777" w:rsidR="002D4681" w:rsidRPr="00E16180" w:rsidRDefault="002D4681" w:rsidP="00575F1B">
            <w:pPr>
              <w:rPr>
                <w:sz w:val="24"/>
              </w:rPr>
            </w:pPr>
            <w:r w:rsidRPr="00E16180">
              <w:rPr>
                <w:sz w:val="24"/>
              </w:rPr>
              <w:t xml:space="preserve">How do the genders use climate information differently? While men may look to the information to avoid dying while out fishing on Lake Victoria – </w:t>
            </w:r>
            <w:hyperlink r:id="rId30" w:history="1">
              <w:r w:rsidRPr="00E16180">
                <w:rPr>
                  <w:rStyle w:val="Hyperlink"/>
                  <w:sz w:val="24"/>
                </w:rPr>
                <w:t>where an estimated 5,000 people die each year due to erratic weather</w:t>
              </w:r>
            </w:hyperlink>
            <w:r w:rsidRPr="00E16180">
              <w:rPr>
                <w:sz w:val="24"/>
              </w:rPr>
              <w:t xml:space="preserve"> – women use and process the information differently. For instance, women may be in charge of marketing food, and can choose to hit markets at optimal price points. They are generally in charge of family health, and knowing what weather will come can help them feed, protect and nourish their children to keep them out of harms way and build healthier lives. There’s also a peace of mind that comes with knowing the weather. And knowing what the weather will bring can foster a safer home environment. </w:t>
            </w:r>
          </w:p>
          <w:p w14:paraId="5BDB8ED4" w14:textId="77777777" w:rsidR="002D4681" w:rsidRPr="00E16180" w:rsidRDefault="002D4681" w:rsidP="00575F1B">
            <w:pPr>
              <w:rPr>
                <w:sz w:val="24"/>
              </w:rPr>
            </w:pPr>
          </w:p>
        </w:tc>
      </w:tr>
      <w:tr w:rsidR="002D4681" w:rsidRPr="00E16180" w14:paraId="7D72541D" w14:textId="77777777" w:rsidTr="00575F1B">
        <w:tc>
          <w:tcPr>
            <w:tcW w:w="2628" w:type="dxa"/>
            <w:tcBorders>
              <w:top w:val="nil"/>
              <w:left w:val="nil"/>
              <w:bottom w:val="nil"/>
              <w:right w:val="nil"/>
            </w:tcBorders>
          </w:tcPr>
          <w:p w14:paraId="462323CC" w14:textId="77777777" w:rsidR="002D4681" w:rsidRPr="00E16180" w:rsidRDefault="002D4681" w:rsidP="00575F1B">
            <w:pPr>
              <w:rPr>
                <w:sz w:val="24"/>
              </w:rPr>
            </w:pPr>
            <w:r w:rsidRPr="00E16180">
              <w:rPr>
                <w:noProof/>
                <w:sz w:val="24"/>
              </w:rPr>
              <w:drawing>
                <wp:inline distT="0" distB="0" distL="0" distR="0" wp14:anchorId="2F840022" wp14:editId="7605D677">
                  <wp:extent cx="1422400" cy="1422400"/>
                  <wp:effectExtent l="0" t="0" r="0" b="0"/>
                  <wp:docPr id="11" name="Picture 11" descr="Macintosh HD:Users:greg:Desktop:UNDP:Design:SDG Package:JPGs_PNGs etc:E_SDG_Poster and web files:SDG_Individual Icons:JPGs_High Res:E_SDG_Icon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reg:Desktop:UNDP:Design:SDG Package:JPGs_PNGs etc:E_SDG_Poster and web files:SDG_Individual Icons:JPGs_High Res:E_SDG_Icons-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4D2111DD" w14:textId="77777777" w:rsidR="002D4681" w:rsidRPr="00E16180" w:rsidRDefault="002D4681" w:rsidP="00575F1B">
            <w:pPr>
              <w:rPr>
                <w:sz w:val="24"/>
              </w:rPr>
            </w:pPr>
            <w:r w:rsidRPr="00E16180">
              <w:rPr>
                <w:sz w:val="24"/>
              </w:rPr>
              <w:t xml:space="preserve">Floods, droughts and other weather shocks can wipe out entire sanitation systems, effectively putting us back to square one. With better information, policy makers can plan around changing climate patterns, build resilient systems that withstand these shocks and protect clean water sources through the effective monitoring of rainfall and other hydrological activity. </w:t>
            </w:r>
          </w:p>
          <w:p w14:paraId="773D1598" w14:textId="77777777" w:rsidR="00E16180" w:rsidRPr="00E16180" w:rsidRDefault="00E16180" w:rsidP="00575F1B">
            <w:pPr>
              <w:rPr>
                <w:sz w:val="24"/>
              </w:rPr>
            </w:pPr>
          </w:p>
        </w:tc>
      </w:tr>
      <w:tr w:rsidR="002D4681" w:rsidRPr="00E16180" w14:paraId="6D630D70" w14:textId="77777777" w:rsidTr="00575F1B">
        <w:tc>
          <w:tcPr>
            <w:tcW w:w="2628" w:type="dxa"/>
            <w:tcBorders>
              <w:top w:val="nil"/>
              <w:left w:val="nil"/>
              <w:bottom w:val="nil"/>
              <w:right w:val="nil"/>
            </w:tcBorders>
          </w:tcPr>
          <w:p w14:paraId="60416FC3" w14:textId="2CD8BFC0" w:rsidR="002D4681" w:rsidRPr="00E16180" w:rsidRDefault="002D4681" w:rsidP="00575F1B">
            <w:pPr>
              <w:rPr>
                <w:sz w:val="24"/>
              </w:rPr>
            </w:pPr>
            <w:r w:rsidRPr="00E16180">
              <w:rPr>
                <w:noProof/>
                <w:sz w:val="24"/>
              </w:rPr>
              <w:lastRenderedPageBreak/>
              <w:drawing>
                <wp:inline distT="0" distB="0" distL="0" distR="0" wp14:anchorId="59018352" wp14:editId="2A17D6CE">
                  <wp:extent cx="1422400" cy="1422400"/>
                  <wp:effectExtent l="0" t="0" r="0" b="0"/>
                  <wp:docPr id="12" name="Picture 12" descr="Macintosh HD:Users:greg:Desktop:UNDP:Design:SDG Package:JPGs_PNGs etc:E_SDG_Poster and web files:SDG_Individual Icons:JPGs_High Res:E_SDG_Icon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reg:Desktop:UNDP:Design:SDG Package:JPGs_PNGs etc:E_SDG_Poster and web files:SDG_Individual Icons:JPGs_High Res:E_SDG_Icons-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1240E871" w14:textId="77777777" w:rsidR="00575F1B" w:rsidRDefault="002D4681" w:rsidP="00575F1B">
            <w:pPr>
              <w:rPr>
                <w:sz w:val="24"/>
              </w:rPr>
            </w:pPr>
            <w:r w:rsidRPr="00E16180">
              <w:rPr>
                <w:sz w:val="24"/>
              </w:rPr>
              <w:t xml:space="preserve">Weather information has a huge impact on the energy industry. For instance, water flows affect dam production, wind direction, speed and consistency affect wind production and the sun, well… it affects solar production. Effectively looking both at short-term forecasts and long-term trends will empower decision makers in building sustainable energy systems, increasing output and building smarter energy grids that adapt to energy needs. </w:t>
            </w:r>
          </w:p>
          <w:p w14:paraId="5F21F9A9" w14:textId="77777777" w:rsidR="00575F1B" w:rsidRDefault="00575F1B" w:rsidP="00575F1B">
            <w:pPr>
              <w:rPr>
                <w:sz w:val="24"/>
              </w:rPr>
            </w:pPr>
          </w:p>
          <w:p w14:paraId="475A4703" w14:textId="33144CF2" w:rsidR="00575F1B" w:rsidRPr="00E16180" w:rsidRDefault="00575F1B" w:rsidP="00575F1B">
            <w:pPr>
              <w:rPr>
                <w:sz w:val="24"/>
              </w:rPr>
            </w:pPr>
          </w:p>
        </w:tc>
      </w:tr>
      <w:tr w:rsidR="002D4681" w:rsidRPr="00E16180" w14:paraId="77428699" w14:textId="77777777" w:rsidTr="00575F1B">
        <w:tc>
          <w:tcPr>
            <w:tcW w:w="2628" w:type="dxa"/>
            <w:tcBorders>
              <w:top w:val="nil"/>
              <w:left w:val="nil"/>
              <w:bottom w:val="nil"/>
              <w:right w:val="nil"/>
            </w:tcBorders>
          </w:tcPr>
          <w:p w14:paraId="0C07693E" w14:textId="2FECF689" w:rsidR="002D4681" w:rsidRPr="00E16180" w:rsidRDefault="00575F1B" w:rsidP="00575F1B">
            <w:pPr>
              <w:rPr>
                <w:sz w:val="24"/>
              </w:rPr>
            </w:pPr>
            <w:r w:rsidRPr="00E16180">
              <w:rPr>
                <w:noProof/>
                <w:sz w:val="24"/>
              </w:rPr>
              <w:drawing>
                <wp:inline distT="0" distB="0" distL="0" distR="0" wp14:anchorId="30BAACBA" wp14:editId="048135F0">
                  <wp:extent cx="1422400" cy="1422400"/>
                  <wp:effectExtent l="0" t="0" r="0" b="0"/>
                  <wp:docPr id="21" name="Picture 21" descr="Macintosh HD:Users:greg:Desktop:UNDP:Design:SDG Package:JPGs_PNGs etc:E_SDG_Poster and web files:SDG_Individual Icons:JPGs_High Res:E_SDG_Icon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reg:Desktop:UNDP:Design:SDG Package:JPGs_PNGs etc:E_SDG_Poster and web files:SDG_Individual Icons:JPGs_High Res:E_SDG_Icons-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3573B498" w14:textId="77777777" w:rsidR="002D4681" w:rsidRDefault="00575F1B" w:rsidP="00575F1B">
            <w:pPr>
              <w:rPr>
                <w:sz w:val="24"/>
              </w:rPr>
            </w:pPr>
            <w:r w:rsidRPr="00E16180">
              <w:rPr>
                <w:sz w:val="24"/>
              </w:rPr>
              <w:t>Not only can smallholder farmers, pastoralists and rural entrepreneurs use weather information to build crop efficiency and optimize market potential, it is also a game changer for large industries such as banking, insurance, telecommunications, tourism, natural resource exploitation, and any number of related industries.</w:t>
            </w:r>
          </w:p>
          <w:p w14:paraId="32E3E9C9" w14:textId="77777777" w:rsidR="00575F1B" w:rsidRDefault="00575F1B" w:rsidP="00575F1B">
            <w:pPr>
              <w:rPr>
                <w:sz w:val="24"/>
              </w:rPr>
            </w:pPr>
          </w:p>
          <w:p w14:paraId="6C8C9131" w14:textId="77777777" w:rsidR="00575F1B" w:rsidRDefault="00575F1B" w:rsidP="00575F1B">
            <w:pPr>
              <w:rPr>
                <w:sz w:val="24"/>
              </w:rPr>
            </w:pPr>
          </w:p>
          <w:p w14:paraId="135D2433" w14:textId="035ADC35" w:rsidR="00575F1B" w:rsidRPr="00E16180" w:rsidRDefault="00575F1B" w:rsidP="00575F1B">
            <w:pPr>
              <w:rPr>
                <w:sz w:val="24"/>
              </w:rPr>
            </w:pPr>
          </w:p>
        </w:tc>
      </w:tr>
      <w:tr w:rsidR="002D4681" w:rsidRPr="00E16180" w14:paraId="65FCB2B1" w14:textId="77777777" w:rsidTr="00575F1B">
        <w:tc>
          <w:tcPr>
            <w:tcW w:w="2628" w:type="dxa"/>
            <w:tcBorders>
              <w:top w:val="nil"/>
              <w:left w:val="nil"/>
              <w:bottom w:val="nil"/>
              <w:right w:val="nil"/>
            </w:tcBorders>
          </w:tcPr>
          <w:p w14:paraId="4E32A620" w14:textId="77777777" w:rsidR="002D4681" w:rsidRPr="00E16180" w:rsidRDefault="002D4681" w:rsidP="00575F1B">
            <w:pPr>
              <w:rPr>
                <w:sz w:val="24"/>
              </w:rPr>
            </w:pPr>
            <w:r w:rsidRPr="00E16180">
              <w:rPr>
                <w:noProof/>
                <w:sz w:val="24"/>
              </w:rPr>
              <w:drawing>
                <wp:inline distT="0" distB="0" distL="0" distR="0" wp14:anchorId="693A750F" wp14:editId="02A9A5C2">
                  <wp:extent cx="1422400" cy="1422400"/>
                  <wp:effectExtent l="0" t="0" r="0" b="0"/>
                  <wp:docPr id="13" name="Picture 13" descr="Macintosh HD:Users:greg:Desktop:UNDP:Design:SDG Package:JPGs_PNGs etc:E_SDG_Poster and web files:SDG_Individual Icons:JPGs_High Res:E_SDG_Icon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reg:Desktop:UNDP:Design:SDG Package:JPGs_PNGs etc:E_SDG_Poster and web files:SDG_Individual Icons:JPGs_High Res:E_SDG_Icons-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081BEDEC" w14:textId="77777777" w:rsidR="002D4681" w:rsidRPr="00E16180" w:rsidRDefault="002D4681" w:rsidP="00575F1B">
            <w:pPr>
              <w:rPr>
                <w:sz w:val="24"/>
              </w:rPr>
            </w:pPr>
            <w:bookmarkStart w:id="0" w:name="_GoBack"/>
            <w:bookmarkEnd w:id="0"/>
            <w:r w:rsidRPr="00E16180">
              <w:rPr>
                <w:sz w:val="24"/>
              </w:rPr>
              <w:t xml:space="preserve">If you know the weather, you can create index-based insurance that protects agricultural production – both large and small – along with larger infrastructure projects. More importantly, better information works to increase production and market knowledge and stealth, while at the same time decreasing risk profiles. </w:t>
            </w:r>
          </w:p>
          <w:p w14:paraId="32833779" w14:textId="77777777" w:rsidR="002D4681" w:rsidRPr="00E16180" w:rsidRDefault="002D4681" w:rsidP="00575F1B">
            <w:pPr>
              <w:rPr>
                <w:sz w:val="24"/>
              </w:rPr>
            </w:pPr>
          </w:p>
          <w:p w14:paraId="6EF3F465" w14:textId="77777777" w:rsidR="002D4681" w:rsidRPr="00E16180" w:rsidRDefault="002D4681" w:rsidP="00575F1B">
            <w:pPr>
              <w:rPr>
                <w:sz w:val="24"/>
              </w:rPr>
            </w:pPr>
          </w:p>
          <w:p w14:paraId="1FF3C5EC" w14:textId="77777777" w:rsidR="002D4681" w:rsidRPr="00E16180" w:rsidRDefault="002D4681" w:rsidP="00575F1B">
            <w:pPr>
              <w:rPr>
                <w:sz w:val="24"/>
              </w:rPr>
            </w:pPr>
          </w:p>
        </w:tc>
      </w:tr>
      <w:tr w:rsidR="002D4681" w:rsidRPr="00E16180" w14:paraId="792DE17F" w14:textId="77777777" w:rsidTr="00575F1B">
        <w:tc>
          <w:tcPr>
            <w:tcW w:w="2628" w:type="dxa"/>
            <w:tcBorders>
              <w:top w:val="nil"/>
              <w:left w:val="nil"/>
              <w:bottom w:val="nil"/>
              <w:right w:val="nil"/>
            </w:tcBorders>
          </w:tcPr>
          <w:p w14:paraId="2A6026D7" w14:textId="77777777" w:rsidR="002D4681" w:rsidRPr="00E16180" w:rsidRDefault="002D4681" w:rsidP="00575F1B">
            <w:pPr>
              <w:rPr>
                <w:sz w:val="24"/>
              </w:rPr>
            </w:pPr>
            <w:r w:rsidRPr="00E16180">
              <w:rPr>
                <w:noProof/>
                <w:sz w:val="24"/>
              </w:rPr>
              <w:drawing>
                <wp:inline distT="0" distB="0" distL="0" distR="0" wp14:anchorId="4148A6C5" wp14:editId="1B329C40">
                  <wp:extent cx="1422400" cy="1422400"/>
                  <wp:effectExtent l="0" t="0" r="0" b="0"/>
                  <wp:docPr id="14" name="Picture 14" descr="Macintosh HD:Users:greg:Desktop:UNDP:Design:SDG Package:JPGs_PNGs etc:E_SDG_Poster and web files:SDG_Individual Icons:JPGs_High Res:E_SDG_Ico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reg:Desktop:UNDP:Design:SDG Package:JPGs_PNGs etc:E_SDG_Poster and web files:SDG_Individual Icons:JPGs_High Res:E_SDG_Icons-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42ED8343" w14:textId="2770032A" w:rsidR="002D4681" w:rsidRPr="00E16180" w:rsidRDefault="002D4681" w:rsidP="00575F1B">
            <w:pPr>
              <w:rPr>
                <w:sz w:val="24"/>
              </w:rPr>
            </w:pPr>
            <w:r w:rsidRPr="00E16180">
              <w:rPr>
                <w:sz w:val="24"/>
              </w:rPr>
              <w:t xml:space="preserve">We live in an age of information haves-and-have-nots. Climate shocks in the developed world hurt, but when they happen in least developed countries with limited resources and disaster relief systems, they can be a knock out blow. By providing useable weather information to poor farmers – along with large industry – </w:t>
            </w:r>
            <w:r w:rsidR="00575F1B">
              <w:rPr>
                <w:sz w:val="24"/>
              </w:rPr>
              <w:t xml:space="preserve">we can even the playing field. </w:t>
            </w:r>
          </w:p>
          <w:p w14:paraId="2CD18BF7" w14:textId="77777777" w:rsidR="002D4681" w:rsidRPr="00E16180" w:rsidRDefault="002D4681" w:rsidP="00575F1B">
            <w:pPr>
              <w:rPr>
                <w:sz w:val="24"/>
              </w:rPr>
            </w:pPr>
            <w:r w:rsidRPr="00E16180">
              <w:rPr>
                <w:sz w:val="24"/>
              </w:rPr>
              <w:t xml:space="preserve">Knowing the weather should be a public good. Unfortunately, in many African nations, the poorest farmers have zero access to accurate forecasts. Instead they look to the skies to see their future. Hopefully, as part of this massive effort to achieve the Sustainable Development Goals they will be able to look to their cellphones instead, where they will receive an </w:t>
            </w:r>
            <w:proofErr w:type="spellStart"/>
            <w:r w:rsidRPr="00E16180">
              <w:rPr>
                <w:sz w:val="24"/>
              </w:rPr>
              <w:t>SMS</w:t>
            </w:r>
            <w:proofErr w:type="spellEnd"/>
            <w:r w:rsidRPr="00E16180">
              <w:rPr>
                <w:sz w:val="24"/>
              </w:rPr>
              <w:t xml:space="preserve"> alert saying that it’s time to plant sorghum, time to move to higher ground, time to bring their crops to market. </w:t>
            </w:r>
          </w:p>
          <w:p w14:paraId="7DF34869" w14:textId="77777777" w:rsidR="002D4681" w:rsidRPr="00E16180" w:rsidRDefault="002D4681" w:rsidP="00575F1B">
            <w:pPr>
              <w:rPr>
                <w:sz w:val="24"/>
              </w:rPr>
            </w:pPr>
          </w:p>
        </w:tc>
      </w:tr>
      <w:tr w:rsidR="002D4681" w:rsidRPr="00E16180" w14:paraId="0B012C4E" w14:textId="77777777" w:rsidTr="00575F1B">
        <w:tc>
          <w:tcPr>
            <w:tcW w:w="2628" w:type="dxa"/>
            <w:tcBorders>
              <w:top w:val="nil"/>
              <w:left w:val="nil"/>
              <w:bottom w:val="nil"/>
              <w:right w:val="nil"/>
            </w:tcBorders>
          </w:tcPr>
          <w:p w14:paraId="7030C0FE" w14:textId="77777777" w:rsidR="002D4681" w:rsidRPr="00E16180" w:rsidRDefault="002D4681" w:rsidP="00575F1B">
            <w:pPr>
              <w:rPr>
                <w:sz w:val="24"/>
              </w:rPr>
            </w:pPr>
            <w:r w:rsidRPr="00E16180">
              <w:rPr>
                <w:noProof/>
                <w:sz w:val="24"/>
              </w:rPr>
              <w:lastRenderedPageBreak/>
              <w:drawing>
                <wp:inline distT="0" distB="0" distL="0" distR="0" wp14:anchorId="7FA11511" wp14:editId="61B23ADD">
                  <wp:extent cx="1422400" cy="1422400"/>
                  <wp:effectExtent l="0" t="0" r="0" b="0"/>
                  <wp:docPr id="15" name="Picture 15" descr="Macintosh HD:Users:greg:Desktop:UNDP:Design:SDG Package:JPGs_PNGs etc:E_SDG_Poster and web files:SDG_Individual Icons:JPGs_High Res:E_SDG_Icon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reg:Desktop:UNDP:Design:SDG Package:JPGs_PNGs etc:E_SDG_Poster and web files:SDG_Individual Icons:JPGs_High Res:E_SDG_Icons-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1968B3DB" w14:textId="77777777" w:rsidR="002D4681" w:rsidRPr="00E16180" w:rsidRDefault="002D4681" w:rsidP="00575F1B">
            <w:pPr>
              <w:rPr>
                <w:sz w:val="24"/>
              </w:rPr>
            </w:pPr>
            <w:r w:rsidRPr="00E16180">
              <w:rPr>
                <w:sz w:val="24"/>
              </w:rPr>
              <w:t>Reliable weather information means vulnerable communities can optimize planting cycles. It means they can plan for long-term prosperity because they can protect roads and other productive infrastructure. It means they can address public health issues like malaria outbreaks that result from unusually heavy rains, allowing them to focus on more important things like better schools. It also means more opportunity and security in the countryside, which has the potential to slow the tide of urbanization and climate-change-induced migration across the continent.</w:t>
            </w:r>
          </w:p>
          <w:p w14:paraId="60C89B78" w14:textId="77777777" w:rsidR="002D4681" w:rsidRPr="00E16180" w:rsidRDefault="002D4681" w:rsidP="00575F1B">
            <w:pPr>
              <w:rPr>
                <w:sz w:val="24"/>
              </w:rPr>
            </w:pPr>
          </w:p>
        </w:tc>
      </w:tr>
      <w:tr w:rsidR="002D4681" w:rsidRPr="00E16180" w14:paraId="09B79762" w14:textId="77777777" w:rsidTr="00575F1B">
        <w:tc>
          <w:tcPr>
            <w:tcW w:w="2628" w:type="dxa"/>
            <w:tcBorders>
              <w:top w:val="nil"/>
              <w:left w:val="nil"/>
              <w:bottom w:val="nil"/>
              <w:right w:val="nil"/>
            </w:tcBorders>
          </w:tcPr>
          <w:p w14:paraId="470D5A6B" w14:textId="77777777" w:rsidR="002D4681" w:rsidRPr="00E16180" w:rsidRDefault="002D4681" w:rsidP="00575F1B">
            <w:pPr>
              <w:rPr>
                <w:sz w:val="24"/>
              </w:rPr>
            </w:pPr>
            <w:r w:rsidRPr="00E16180">
              <w:rPr>
                <w:noProof/>
                <w:sz w:val="24"/>
              </w:rPr>
              <w:drawing>
                <wp:inline distT="0" distB="0" distL="0" distR="0" wp14:anchorId="0D891CB6" wp14:editId="601F1F39">
                  <wp:extent cx="1422400" cy="1422400"/>
                  <wp:effectExtent l="0" t="0" r="0" b="0"/>
                  <wp:docPr id="17" name="Picture 17" descr="Macintosh HD:Users:greg:Desktop:UNDP:Design:SDG Package:JPGs_PNGs etc:E_SDG_Poster and web files:SDG_Individual Icons:JPGs_High Res:E_SDG_Icon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reg:Desktop:UNDP:Design:SDG Package:JPGs_PNGs etc:E_SDG_Poster and web files:SDG_Individual Icons:JPGs_High Res:E_SDG_Icons-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6652898B" w14:textId="77777777" w:rsidR="002D4681" w:rsidRPr="00E16180" w:rsidRDefault="002D4681" w:rsidP="00575F1B">
            <w:pPr>
              <w:rPr>
                <w:sz w:val="24"/>
              </w:rPr>
            </w:pPr>
            <w:r w:rsidRPr="00E16180">
              <w:rPr>
                <w:sz w:val="24"/>
              </w:rPr>
              <w:t>With better information, comes better decision-making and long-term planning. Armed with accurate climate and weather information, African governments can create virtuous consumption and production cycles that adapt to changes in weather patterns. It also aids in strengthening value chains and fortifying virtuous cycles between consumer and vendor.</w:t>
            </w:r>
          </w:p>
          <w:p w14:paraId="07738F10" w14:textId="77777777" w:rsidR="002D4681" w:rsidRPr="00E16180" w:rsidRDefault="002D4681" w:rsidP="00575F1B">
            <w:pPr>
              <w:rPr>
                <w:sz w:val="24"/>
              </w:rPr>
            </w:pPr>
          </w:p>
          <w:p w14:paraId="0F361E81" w14:textId="77777777" w:rsidR="002D4681" w:rsidRDefault="002D4681" w:rsidP="00575F1B">
            <w:pPr>
              <w:rPr>
                <w:sz w:val="24"/>
              </w:rPr>
            </w:pPr>
          </w:p>
          <w:p w14:paraId="088FA4F2" w14:textId="77777777" w:rsidR="00575F1B" w:rsidRPr="00E16180" w:rsidRDefault="00575F1B" w:rsidP="00575F1B">
            <w:pPr>
              <w:rPr>
                <w:sz w:val="24"/>
              </w:rPr>
            </w:pPr>
          </w:p>
        </w:tc>
      </w:tr>
      <w:tr w:rsidR="002D4681" w:rsidRPr="00E16180" w14:paraId="0B48F262" w14:textId="77777777" w:rsidTr="00575F1B">
        <w:tc>
          <w:tcPr>
            <w:tcW w:w="2628" w:type="dxa"/>
            <w:tcBorders>
              <w:top w:val="nil"/>
              <w:left w:val="nil"/>
              <w:bottom w:val="nil"/>
              <w:right w:val="nil"/>
            </w:tcBorders>
          </w:tcPr>
          <w:p w14:paraId="6337384E" w14:textId="77777777" w:rsidR="002D4681" w:rsidRPr="00E16180" w:rsidRDefault="002D4681" w:rsidP="00575F1B">
            <w:pPr>
              <w:rPr>
                <w:sz w:val="24"/>
              </w:rPr>
            </w:pPr>
            <w:r w:rsidRPr="00E16180">
              <w:rPr>
                <w:noProof/>
                <w:sz w:val="24"/>
              </w:rPr>
              <w:drawing>
                <wp:inline distT="0" distB="0" distL="0" distR="0" wp14:anchorId="24FDB4E3" wp14:editId="34112083">
                  <wp:extent cx="1422400" cy="1422400"/>
                  <wp:effectExtent l="0" t="0" r="0" b="0"/>
                  <wp:docPr id="20" name="Picture 20" descr="Macintosh HD:Users:greg:Desktop:UNDP:Design:SDG Package:JPGs_PNGs etc:E_SDG_Poster and web files:SDG_Individual Icons:JPGs_High Res:E_SDG_Icon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reg:Desktop:UNDP:Design:SDG Package:JPGs_PNGs etc:E_SDG_Poster and web files:SDG_Individual Icons:JPGs_High Res:E_SDG_Icons-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587800E5" w14:textId="77777777" w:rsidR="002D4681" w:rsidRPr="00E16180" w:rsidRDefault="002D4681" w:rsidP="00575F1B">
            <w:pPr>
              <w:rPr>
                <w:sz w:val="24"/>
              </w:rPr>
            </w:pPr>
            <w:r w:rsidRPr="00E16180">
              <w:rPr>
                <w:sz w:val="24"/>
              </w:rPr>
              <w:t>Action requires information. Only by informing the world’s decision makers with accurate models of long-term climatic risks can we make the right decisions to navigate these treacherous waters. We also need to be realistic in our approach to climate action. Mitigation alone will not be enough. African nations need to adapt their economies, their cultures, their societies, their way of doing things to a new global reality. With the right information, and the right support, they can achieve this, building resilient nations that can withstand the winds of change.</w:t>
            </w:r>
          </w:p>
          <w:p w14:paraId="0EC73500" w14:textId="77777777" w:rsidR="002D4681" w:rsidRPr="00E16180" w:rsidRDefault="002D4681" w:rsidP="00575F1B">
            <w:pPr>
              <w:rPr>
                <w:sz w:val="24"/>
              </w:rPr>
            </w:pPr>
          </w:p>
        </w:tc>
      </w:tr>
      <w:tr w:rsidR="002D4681" w:rsidRPr="00E16180" w14:paraId="51B303D6" w14:textId="77777777" w:rsidTr="00575F1B">
        <w:tc>
          <w:tcPr>
            <w:tcW w:w="2628" w:type="dxa"/>
            <w:tcBorders>
              <w:top w:val="nil"/>
              <w:left w:val="nil"/>
              <w:bottom w:val="nil"/>
              <w:right w:val="nil"/>
            </w:tcBorders>
          </w:tcPr>
          <w:p w14:paraId="0887419E" w14:textId="77777777" w:rsidR="002D4681" w:rsidRPr="00E16180" w:rsidRDefault="002D4681" w:rsidP="00575F1B">
            <w:pPr>
              <w:rPr>
                <w:sz w:val="24"/>
              </w:rPr>
            </w:pPr>
            <w:r w:rsidRPr="00E16180">
              <w:rPr>
                <w:noProof/>
                <w:sz w:val="24"/>
              </w:rPr>
              <w:drawing>
                <wp:inline distT="0" distB="0" distL="0" distR="0" wp14:anchorId="10191656" wp14:editId="2D7AA56E">
                  <wp:extent cx="1422400" cy="1422400"/>
                  <wp:effectExtent l="0" t="0" r="0" b="0"/>
                  <wp:docPr id="22" name="Picture 22" descr="Macintosh HD:Users:greg:Desktop:UNDP:Design:SDG Package:JPGs_PNGs etc:E_SDG_Poster and web files:SDG_Individual Icons:JPGs_High Res:E_SDG_Icon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reg:Desktop:UNDP:Design:SDG Package:JPGs_PNGs etc:E_SDG_Poster and web files:SDG_Individual Icons:JPGs_High Res:E_SDG_Icons-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47ECFDB9" w14:textId="77777777" w:rsidR="002D4681" w:rsidRPr="00E16180" w:rsidRDefault="002D4681" w:rsidP="00575F1B">
            <w:pPr>
              <w:rPr>
                <w:sz w:val="24"/>
              </w:rPr>
            </w:pPr>
            <w:r w:rsidRPr="00E16180">
              <w:rPr>
                <w:sz w:val="24"/>
              </w:rPr>
              <w:t xml:space="preserve">Climate change is severely impacting coral reefs, fisheries, and the broader ocean ecosystem. With better information on storms, fisherman can properly plan and manage their fisheries, stay safe from storms and build prosperous futures that work in harmony with the ocean’s natural rhythms. </w:t>
            </w:r>
          </w:p>
          <w:p w14:paraId="69CE8C4E" w14:textId="77777777" w:rsidR="002D4681" w:rsidRPr="00E16180" w:rsidRDefault="002D4681" w:rsidP="00575F1B">
            <w:pPr>
              <w:rPr>
                <w:sz w:val="24"/>
              </w:rPr>
            </w:pPr>
          </w:p>
          <w:p w14:paraId="33E96DF8" w14:textId="77777777" w:rsidR="002D4681" w:rsidRPr="00E16180" w:rsidRDefault="002D4681" w:rsidP="00575F1B">
            <w:pPr>
              <w:rPr>
                <w:sz w:val="24"/>
              </w:rPr>
            </w:pPr>
          </w:p>
          <w:p w14:paraId="1D2C9092" w14:textId="77777777" w:rsidR="002D4681" w:rsidRPr="00E16180" w:rsidRDefault="002D4681" w:rsidP="00575F1B">
            <w:pPr>
              <w:rPr>
                <w:sz w:val="24"/>
              </w:rPr>
            </w:pPr>
          </w:p>
        </w:tc>
      </w:tr>
      <w:tr w:rsidR="002D4681" w:rsidRPr="00E16180" w14:paraId="75F1F2CD" w14:textId="77777777" w:rsidTr="00575F1B">
        <w:tc>
          <w:tcPr>
            <w:tcW w:w="2628" w:type="dxa"/>
            <w:tcBorders>
              <w:top w:val="nil"/>
              <w:left w:val="nil"/>
              <w:bottom w:val="nil"/>
              <w:right w:val="nil"/>
            </w:tcBorders>
          </w:tcPr>
          <w:p w14:paraId="5BA6F791" w14:textId="77777777" w:rsidR="002D4681" w:rsidRPr="00E16180" w:rsidRDefault="002D4681" w:rsidP="00575F1B">
            <w:pPr>
              <w:rPr>
                <w:sz w:val="24"/>
              </w:rPr>
            </w:pPr>
            <w:r w:rsidRPr="00E16180">
              <w:rPr>
                <w:noProof/>
                <w:sz w:val="24"/>
              </w:rPr>
              <w:lastRenderedPageBreak/>
              <w:drawing>
                <wp:inline distT="0" distB="0" distL="0" distR="0" wp14:anchorId="55292BAD" wp14:editId="277D66F6">
                  <wp:extent cx="1422400" cy="1422400"/>
                  <wp:effectExtent l="0" t="0" r="0" b="0"/>
                  <wp:docPr id="23" name="Picture 23" descr="Macintosh HD:Users:greg:Desktop:UNDP:Design:SDG Package:JPGs_PNGs etc:E_SDG_Poster and web files:SDG_Individual Icons:JPGs_High Res:E_SDG_Icon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reg:Desktop:UNDP:Design:SDG Package:JPGs_PNGs etc:E_SDG_Poster and web files:SDG_Individual Icons:JPGs_High Res:E_SDG_Icons-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2F7452D0" w14:textId="77777777" w:rsidR="002D4681" w:rsidRPr="00E16180" w:rsidRDefault="002D4681" w:rsidP="00575F1B">
            <w:pPr>
              <w:rPr>
                <w:sz w:val="24"/>
              </w:rPr>
            </w:pPr>
            <w:r w:rsidRPr="00E16180">
              <w:rPr>
                <w:sz w:val="24"/>
              </w:rPr>
              <w:t xml:space="preserve">On land, this information can inform watershed management, biosphere protection zones and other mitigation efforts. It can also provide the framework to build conservation policies that protect our planet. </w:t>
            </w:r>
          </w:p>
          <w:p w14:paraId="1C99C6F0" w14:textId="77777777" w:rsidR="002D4681" w:rsidRPr="00E16180" w:rsidRDefault="002D4681" w:rsidP="00575F1B">
            <w:pPr>
              <w:rPr>
                <w:sz w:val="24"/>
              </w:rPr>
            </w:pPr>
          </w:p>
          <w:p w14:paraId="5271A2B4" w14:textId="77777777" w:rsidR="002D4681" w:rsidRPr="00E16180" w:rsidRDefault="002D4681" w:rsidP="00575F1B">
            <w:pPr>
              <w:rPr>
                <w:sz w:val="24"/>
              </w:rPr>
            </w:pPr>
          </w:p>
          <w:p w14:paraId="6C7BB219" w14:textId="77777777" w:rsidR="002D4681" w:rsidRPr="00E16180" w:rsidRDefault="002D4681" w:rsidP="00575F1B">
            <w:pPr>
              <w:rPr>
                <w:sz w:val="24"/>
              </w:rPr>
            </w:pPr>
          </w:p>
          <w:p w14:paraId="2A3CEFD7" w14:textId="77777777" w:rsidR="002D4681" w:rsidRDefault="002D4681" w:rsidP="00575F1B">
            <w:pPr>
              <w:rPr>
                <w:sz w:val="24"/>
              </w:rPr>
            </w:pPr>
          </w:p>
          <w:p w14:paraId="37BA022B" w14:textId="77777777" w:rsidR="00575F1B" w:rsidRPr="00E16180" w:rsidRDefault="00575F1B" w:rsidP="00575F1B">
            <w:pPr>
              <w:rPr>
                <w:sz w:val="24"/>
              </w:rPr>
            </w:pPr>
          </w:p>
        </w:tc>
      </w:tr>
      <w:tr w:rsidR="002D4681" w:rsidRPr="00E16180" w14:paraId="0E76E7C0" w14:textId="77777777" w:rsidTr="00575F1B">
        <w:tc>
          <w:tcPr>
            <w:tcW w:w="2628" w:type="dxa"/>
            <w:tcBorders>
              <w:top w:val="nil"/>
              <w:left w:val="nil"/>
              <w:bottom w:val="nil"/>
              <w:right w:val="nil"/>
            </w:tcBorders>
          </w:tcPr>
          <w:p w14:paraId="5DFC91BD" w14:textId="77777777" w:rsidR="002D4681" w:rsidRPr="00E16180" w:rsidRDefault="002D4681" w:rsidP="00575F1B">
            <w:pPr>
              <w:rPr>
                <w:sz w:val="24"/>
              </w:rPr>
            </w:pPr>
            <w:r w:rsidRPr="00E16180">
              <w:rPr>
                <w:noProof/>
                <w:sz w:val="24"/>
              </w:rPr>
              <w:drawing>
                <wp:inline distT="0" distB="0" distL="0" distR="0" wp14:anchorId="10E3C06A" wp14:editId="0C595C35">
                  <wp:extent cx="1422400" cy="1422400"/>
                  <wp:effectExtent l="0" t="0" r="0" b="0"/>
                  <wp:docPr id="24" name="Picture 24" descr="Macintosh HD:Users:greg:Desktop:UNDP:Design:SDG Package:JPGs_PNGs etc:E_SDG_Poster and web files:SDG_Individual Icons:JPGs_High Res:E_SDG_Icon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greg:Desktop:UNDP:Design:SDG Package:JPGs_PNGs etc:E_SDG_Poster and web files:SDG_Individual Icons:JPGs_High Res:E_SDG_Icons-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3D6FF5D3" w14:textId="77777777" w:rsidR="002D4681" w:rsidRPr="00E16180" w:rsidRDefault="002D4681" w:rsidP="00575F1B">
            <w:pPr>
              <w:rPr>
                <w:sz w:val="24"/>
              </w:rPr>
            </w:pPr>
            <w:r w:rsidRPr="00E16180">
              <w:rPr>
                <w:sz w:val="24"/>
              </w:rPr>
              <w:t xml:space="preserve">With our changing climate – and lack of adequately shared information - we are seeing a global increase in climate refugees and the specters of insecurity that manifest themselves in battles for scarce resources. By knowing what lies ahead, we can effectively plan for a new future. There is also the very real opportunity to fortify the structures of the African institutions that share weather information and the disaster management systems that keep her people safe. </w:t>
            </w:r>
          </w:p>
          <w:p w14:paraId="0B36644A" w14:textId="77777777" w:rsidR="002D4681" w:rsidRPr="00E16180" w:rsidRDefault="002D4681" w:rsidP="00575F1B">
            <w:pPr>
              <w:rPr>
                <w:sz w:val="24"/>
              </w:rPr>
            </w:pPr>
          </w:p>
          <w:p w14:paraId="40B22D0B" w14:textId="77777777" w:rsidR="002D4681" w:rsidRPr="00E16180" w:rsidRDefault="002D4681" w:rsidP="00575F1B">
            <w:pPr>
              <w:rPr>
                <w:sz w:val="24"/>
              </w:rPr>
            </w:pPr>
          </w:p>
        </w:tc>
      </w:tr>
      <w:tr w:rsidR="002D4681" w:rsidRPr="00E16180" w14:paraId="0B0455CE" w14:textId="77777777" w:rsidTr="00575F1B">
        <w:tc>
          <w:tcPr>
            <w:tcW w:w="2628" w:type="dxa"/>
            <w:tcBorders>
              <w:top w:val="nil"/>
              <w:left w:val="nil"/>
              <w:bottom w:val="nil"/>
              <w:right w:val="nil"/>
            </w:tcBorders>
          </w:tcPr>
          <w:p w14:paraId="02A561AF" w14:textId="77777777" w:rsidR="002D4681" w:rsidRPr="00E16180" w:rsidRDefault="002D4681" w:rsidP="00575F1B">
            <w:pPr>
              <w:rPr>
                <w:sz w:val="24"/>
              </w:rPr>
            </w:pPr>
            <w:r w:rsidRPr="00E16180">
              <w:rPr>
                <w:noProof/>
                <w:sz w:val="24"/>
              </w:rPr>
              <w:drawing>
                <wp:inline distT="0" distB="0" distL="0" distR="0" wp14:anchorId="5B330B7C" wp14:editId="504C70A8">
                  <wp:extent cx="1422400" cy="1422400"/>
                  <wp:effectExtent l="0" t="0" r="0" b="0"/>
                  <wp:docPr id="25" name="Picture 25" descr="Macintosh HD:Users:greg:Desktop:UNDP:Design:SDG Package:JPGs_PNGs etc:E_SDG_Poster and web files:SDG_Individual Icons:JPGs_High Res:E_SDG_Icon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reg:Desktop:UNDP:Design:SDG Package:JPGs_PNGs etc:E_SDG_Poster and web files:SDG_Individual Icons:JPGs_High Res:E_SDG_Icons-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c>
          <w:tcPr>
            <w:tcW w:w="6750" w:type="dxa"/>
            <w:tcBorders>
              <w:top w:val="nil"/>
              <w:left w:val="nil"/>
              <w:bottom w:val="nil"/>
              <w:right w:val="nil"/>
            </w:tcBorders>
          </w:tcPr>
          <w:p w14:paraId="1DA11B24" w14:textId="77777777" w:rsidR="002D4681" w:rsidRPr="00E16180" w:rsidRDefault="002D4681" w:rsidP="00575F1B">
            <w:pPr>
              <w:rPr>
                <w:sz w:val="24"/>
              </w:rPr>
            </w:pPr>
            <w:r w:rsidRPr="00E16180">
              <w:rPr>
                <w:sz w:val="24"/>
              </w:rPr>
              <w:t xml:space="preserve">The weather knows no borders. It does not respect international treaties. By fostering the interchange of weather information across countries, we can limit the spread of disease, reduce knock-on affects from natural disasters and foster a culture of cooperation that shares valuable information for the global good. </w:t>
            </w:r>
          </w:p>
          <w:p w14:paraId="489B0022" w14:textId="77777777" w:rsidR="002D4681" w:rsidRPr="00E16180" w:rsidRDefault="002D4681" w:rsidP="00575F1B">
            <w:pPr>
              <w:rPr>
                <w:sz w:val="24"/>
              </w:rPr>
            </w:pPr>
          </w:p>
          <w:p w14:paraId="7D60F0D7" w14:textId="77777777" w:rsidR="002D4681" w:rsidRPr="00E16180" w:rsidRDefault="002D4681" w:rsidP="00575F1B">
            <w:pPr>
              <w:rPr>
                <w:sz w:val="24"/>
              </w:rPr>
            </w:pPr>
            <w:r w:rsidRPr="00E16180">
              <w:rPr>
                <w:sz w:val="24"/>
              </w:rPr>
              <w:t xml:space="preserve">In order to achieve financial sustainability of investments in the climate services sector, African leaders will need to engage a new group of private-sector actors working in this space – private weather vendors, industries such as mining, banking and insurance, and telecommunications firms that can help in the collection and distribution of early warnings. This type of engagement has the potential to amplify the impact of investments in new climate information and early warning systems across sub-Saharan Africa, while addressing pressing challenges facing National Meteorological and Hydrological Services – lack of capacity, limited staffing levels, budgets that prioritize other pressing humanitarian issues such as health and education, and outdated, hard-to-maintain and ineffective technology. </w:t>
            </w:r>
          </w:p>
        </w:tc>
      </w:tr>
    </w:tbl>
    <w:p w14:paraId="380701CF" w14:textId="77777777" w:rsidR="002D4681" w:rsidRPr="00E16180" w:rsidRDefault="002D4681" w:rsidP="00575F1B">
      <w:pPr>
        <w:rPr>
          <w:sz w:val="24"/>
        </w:rPr>
      </w:pPr>
    </w:p>
    <w:p w14:paraId="5904E611" w14:textId="694FB164" w:rsidR="00F13C8D" w:rsidRPr="006A327A" w:rsidRDefault="00F13C8D" w:rsidP="00575F1B">
      <w:pPr>
        <w:pStyle w:val="BodyText"/>
        <w:rPr>
          <w:sz w:val="22"/>
          <w:lang w:val="en-GB"/>
        </w:rPr>
      </w:pPr>
    </w:p>
    <w:sectPr w:rsidR="00F13C8D" w:rsidRPr="006A327A" w:rsidSect="00CB6837">
      <w:headerReference w:type="default" r:id="rId43"/>
      <w:footerReference w:type="even" r:id="rId44"/>
      <w:footerReference w:type="default" r:id="rId45"/>
      <w:headerReference w:type="first" r:id="rId46"/>
      <w:footerReference w:type="first" r:id="rId47"/>
      <w:pgSz w:w="12240" w:h="15840"/>
      <w:pgMar w:top="1354" w:right="1260" w:bottom="1440" w:left="1170" w:header="504" w:footer="504" w:gutter="0"/>
      <w:cols w:space="720" w:equalWidth="0">
        <w:col w:w="9810" w:space="72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90CA8" w14:textId="77777777" w:rsidR="00E16180" w:rsidRDefault="00E16180">
      <w:pPr>
        <w:spacing w:after="0"/>
      </w:pPr>
      <w:r>
        <w:separator/>
      </w:r>
    </w:p>
  </w:endnote>
  <w:endnote w:type="continuationSeparator" w:id="0">
    <w:p w14:paraId="41A02CAB" w14:textId="77777777" w:rsidR="00E16180" w:rsidRDefault="00E16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Gulim">
    <w:altName w:val="굴림"/>
    <w:charset w:val="81"/>
    <w:family w:val="swiss"/>
    <w:pitch w:val="variable"/>
    <w:sig w:usb0="B00002AF" w:usb1="69D77CFB" w:usb2="00000030" w:usb3="00000000" w:csb0="0008009F" w:csb1="00000000"/>
  </w:font>
  <w:font w:name="StoneSerif">
    <w:altName w:val="Arial Unicode MS"/>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445C4" w14:textId="77777777" w:rsidR="00E16180" w:rsidRDefault="00E16180" w:rsidP="00FE27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4545C6" w14:textId="77777777" w:rsidR="00E16180" w:rsidRDefault="00E1618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D3ABF" w14:textId="321DF109" w:rsidR="00E16180" w:rsidRPr="00832CB3" w:rsidRDefault="00E16180" w:rsidP="00FE2732">
    <w:pPr>
      <w:pStyle w:val="BodyCopy"/>
      <w:jc w:val="left"/>
      <w:rPr>
        <w:b/>
        <w:caps/>
        <w:color w:val="4B1C7F"/>
        <w:sz w:val="28"/>
        <w:szCs w:val="28"/>
      </w:rPr>
    </w:pPr>
    <w:r>
      <w:rPr>
        <w:b/>
        <w:caps/>
        <w:noProof/>
        <w:color w:val="4B1C7F"/>
        <w:sz w:val="28"/>
        <w:szCs w:val="28"/>
      </w:rPr>
      <mc:AlternateContent>
        <mc:Choice Requires="wps">
          <w:drawing>
            <wp:anchor distT="0" distB="0" distL="114300" distR="274320" simplePos="0" relativeHeight="251656192" behindDoc="0" locked="0" layoutInCell="1" allowOverlap="1" wp14:anchorId="7E3D0094" wp14:editId="054C38FC">
              <wp:simplePos x="0" y="0"/>
              <wp:positionH relativeFrom="margin">
                <wp:posOffset>268605</wp:posOffset>
              </wp:positionH>
              <wp:positionV relativeFrom="page">
                <wp:posOffset>9387840</wp:posOffset>
              </wp:positionV>
              <wp:extent cx="0" cy="228600"/>
              <wp:effectExtent l="14605" t="15240" r="23495" b="22860"/>
              <wp:wrapSquare wrapText="bothSides"/>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7C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 from="21.15pt,739.2pt" to="21.15pt,75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" strokecolor="#007c41">
              <w10:wrap type="square" anchorx="margin" anchory="page"/>
            </v:line>
          </w:pict>
        </mc:Fallback>
      </mc:AlternateContent>
    </w:r>
    <w:r>
      <w:rPr>
        <w:b/>
        <w:caps/>
        <w:noProof/>
        <w:color w:val="4B1C7F"/>
        <w:sz w:val="28"/>
        <w:szCs w:val="28"/>
      </w:rPr>
      <mc:AlternateContent>
        <mc:Choice Requires="wps">
          <w:drawing>
            <wp:anchor distT="0" distB="0" distL="114300" distR="274320" simplePos="0" relativeHeight="251657216" behindDoc="0" locked="0" layoutInCell="1" allowOverlap="1" wp14:anchorId="5832E1E7" wp14:editId="33114A43">
              <wp:simplePos x="0" y="0"/>
              <wp:positionH relativeFrom="margin">
                <wp:posOffset>-40005</wp:posOffset>
              </wp:positionH>
              <wp:positionV relativeFrom="page">
                <wp:posOffset>9324340</wp:posOffset>
              </wp:positionV>
              <wp:extent cx="7200900" cy="0"/>
              <wp:effectExtent l="10795" t="15240" r="27305" b="22860"/>
              <wp:wrapSquare wrapText="bothSides"/>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7C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 from="-3.1pt,734.2pt" to="563.9pt,7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" strokecolor="#007c41">
              <w10:wrap type="square" anchorx="margin" anchory="page"/>
            </v:line>
          </w:pict>
        </mc:Fallback>
      </mc:AlternateContent>
    </w:r>
    <w:r>
      <w:rPr>
        <w:b/>
        <w:noProof/>
        <w:sz w:val="28"/>
        <w:szCs w:val="28"/>
      </w:rPr>
      <mc:AlternateContent>
        <mc:Choice Requires="wps">
          <w:drawing>
            <wp:anchor distT="0" distB="0" distL="114300" distR="274320" simplePos="0" relativeHeight="251658240" behindDoc="0" locked="0" layoutInCell="1" allowOverlap="1" wp14:anchorId="395AC308" wp14:editId="69F8E9D0">
              <wp:simplePos x="0" y="0"/>
              <wp:positionH relativeFrom="margin">
                <wp:posOffset>188595</wp:posOffset>
              </wp:positionH>
              <wp:positionV relativeFrom="page">
                <wp:posOffset>9603740</wp:posOffset>
              </wp:positionV>
              <wp:extent cx="0" cy="228600"/>
              <wp:effectExtent l="0" t="2540" r="1905" b="0"/>
              <wp:wrapSquare wrapText="bothSides"/>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 from="14.85pt,756.2pt" to="14.85pt,77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" stroked="f">
              <w10:wrap type="square" anchorx="margin" anchory="page"/>
            </v:line>
          </w:pict>
        </mc:Fallback>
      </mc:AlternateContent>
    </w:r>
    <w:r w:rsidRPr="00832CB3">
      <w:rPr>
        <w:rStyle w:val="PageNumber"/>
        <w:b/>
        <w:sz w:val="28"/>
        <w:szCs w:val="28"/>
      </w:rPr>
      <w:fldChar w:fldCharType="begin"/>
    </w:r>
    <w:r w:rsidRPr="00832CB3">
      <w:rPr>
        <w:rStyle w:val="PageNumber"/>
        <w:b/>
        <w:sz w:val="28"/>
        <w:szCs w:val="28"/>
      </w:rPr>
      <w:instrText xml:space="preserve">PAGE  </w:instrText>
    </w:r>
    <w:r w:rsidRPr="00832CB3">
      <w:rPr>
        <w:rStyle w:val="PageNumber"/>
        <w:b/>
        <w:sz w:val="28"/>
        <w:szCs w:val="28"/>
      </w:rPr>
      <w:fldChar w:fldCharType="separate"/>
    </w:r>
    <w:r w:rsidR="00575F1B">
      <w:rPr>
        <w:rStyle w:val="PageNumber"/>
        <w:b/>
        <w:noProof/>
        <w:sz w:val="28"/>
        <w:szCs w:val="28"/>
      </w:rPr>
      <w:t>2</w:t>
    </w:r>
    <w:r w:rsidRPr="00832CB3">
      <w:rPr>
        <w:rStyle w:val="PageNumber"/>
        <w:b/>
        <w:sz w:val="28"/>
        <w:szCs w:val="28"/>
      </w:rPr>
      <w:fldChar w:fldCharType="end"/>
    </w:r>
    <w:r w:rsidRPr="00832CB3">
      <w:rPr>
        <w:rStyle w:val="PageNumber"/>
        <w:sz w:val="28"/>
        <w:szCs w:val="28"/>
      </w:rPr>
      <w:t xml:space="preserve">         </w:t>
    </w:r>
    <w:r>
      <w:rPr>
        <w:rStyle w:val="PageNumber"/>
        <w:kern w:val="32"/>
        <w:sz w:val="28"/>
        <w:szCs w:val="28"/>
      </w:rPr>
      <w:t xml:space="preserve">Applying Climate Information in Achieving the </w:t>
    </w:r>
    <w:proofErr w:type="spellStart"/>
    <w:r>
      <w:rPr>
        <w:rStyle w:val="PageNumber"/>
        <w:kern w:val="32"/>
        <w:sz w:val="28"/>
        <w:szCs w:val="28"/>
      </w:rPr>
      <w:t>SDGs</w:t>
    </w:r>
    <w:proofErr w:type="spellEnd"/>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86A84" w14:textId="77777777" w:rsidR="00E16180" w:rsidRDefault="00E16180" w:rsidP="00FE2732">
    <w:pPr>
      <w:pStyle w:val="Footer"/>
      <w:tabs>
        <w:tab w:val="clear" w:pos="4320"/>
        <w:tab w:val="clear" w:pos="8640"/>
        <w:tab w:val="left" w:pos="6740"/>
      </w:tabs>
      <w:ind w:firstLine="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25ED9" w14:textId="77777777" w:rsidR="00E16180" w:rsidRDefault="00E16180">
      <w:pPr>
        <w:spacing w:after="0"/>
      </w:pPr>
      <w:r>
        <w:separator/>
      </w:r>
    </w:p>
  </w:footnote>
  <w:footnote w:type="continuationSeparator" w:id="0">
    <w:p w14:paraId="1BC77B9B" w14:textId="77777777" w:rsidR="00E16180" w:rsidRDefault="00E1618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01F7C" w14:textId="77777777" w:rsidR="00E16180" w:rsidRDefault="00E16180">
    <w:r>
      <w:rPr>
        <w:noProof/>
        <w:szCs w:val="20"/>
      </w:rPr>
      <mc:AlternateContent>
        <mc:Choice Requires="wps">
          <w:drawing>
            <wp:anchor distT="0" distB="0" distL="114300" distR="114300" simplePos="0" relativeHeight="251659264" behindDoc="1" locked="0" layoutInCell="1" allowOverlap="1" wp14:anchorId="79B27D18" wp14:editId="60E6810B">
              <wp:simplePos x="0" y="0"/>
              <wp:positionH relativeFrom="margin">
                <wp:align>center</wp:align>
              </wp:positionH>
              <wp:positionV relativeFrom="page">
                <wp:posOffset>281940</wp:posOffset>
              </wp:positionV>
              <wp:extent cx="6598285" cy="457200"/>
              <wp:effectExtent l="0" t="0" r="5715"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457200"/>
                      </a:xfrm>
                      <a:prstGeom prst="rect">
                        <a:avLst/>
                      </a:prstGeom>
                      <a:solidFill>
                        <a:srgbClr val="007C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AEBBA" w14:textId="65DDC72E" w:rsidR="00E16180" w:rsidRPr="0067606E" w:rsidRDefault="00E16180">
                          <w:pPr>
                            <w:rPr>
                              <w:color w:val="FFFFFF" w:themeColor="background1"/>
                              <w:sz w:val="36"/>
                              <w:szCs w:val="36"/>
                            </w:rPr>
                          </w:pPr>
                          <w:r>
                            <w:rPr>
                              <w:color w:val="FFFFFF" w:themeColor="background1"/>
                              <w:sz w:val="36"/>
                              <w:szCs w:val="36"/>
                            </w:rPr>
                            <w:t>Programme on Climate Information for Resilient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8" type="#_x0000_t202" style="position:absolute;left:0;text-align:left;margin-left:0;margin-top:22.2pt;width:519.55pt;height:3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" fillcolor="#007c41" stroked="f">
              <v:textbox>
                <w:txbxContent>
                  <w:p w14:paraId="774AEBBA" w14:textId="65DDC72E" w:rsidR="00E16180" w:rsidRPr="0067606E" w:rsidRDefault="00E16180">
                    <w:pPr>
                      <w:rPr>
                        <w:color w:val="FFFFFF" w:themeColor="background1"/>
                        <w:sz w:val="36"/>
                        <w:szCs w:val="36"/>
                      </w:rPr>
                    </w:pPr>
                    <w:r>
                      <w:rPr>
                        <w:color w:val="FFFFFF" w:themeColor="background1"/>
                        <w:sz w:val="36"/>
                        <w:szCs w:val="36"/>
                      </w:rPr>
                      <w:t>Programme on Climate Information for Resilient Development</w:t>
                    </w:r>
                  </w:p>
                </w:txbxContent>
              </v:textbox>
              <w10:wrap anchorx="margin" anchory="page"/>
            </v:shape>
          </w:pict>
        </mc:Fallback>
      </mc:AlternateContent>
    </w:r>
  </w:p>
  <w:p w14:paraId="2D54BB07" w14:textId="77777777" w:rsidR="00E16180" w:rsidRDefault="00E1618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03AA5" w14:textId="77777777" w:rsidR="00E16180" w:rsidRDefault="00E16180" w:rsidP="00602207">
    <w:pPr>
      <w:pStyle w:val="Header"/>
      <w:jc w:val="right"/>
    </w:pPr>
    <w:r>
      <w:rPr>
        <w:noProof/>
      </w:rPr>
      <w:drawing>
        <wp:inline distT="0" distB="0" distL="0" distR="0" wp14:anchorId="0D2EBD96" wp14:editId="552BE1FB">
          <wp:extent cx="673100" cy="1308100"/>
          <wp:effectExtent l="0" t="0" r="12700" b="12700"/>
          <wp:docPr id="16" name="Picture 16" descr="UNDP_Logo-Blue w Taglin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_Logo-Blue w Tagline-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13081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853EE"/>
    <w:multiLevelType w:val="hybridMultilevel"/>
    <w:tmpl w:val="EF10F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84BE4"/>
    <w:multiLevelType w:val="hybridMultilevel"/>
    <w:tmpl w:val="4044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1236B"/>
    <w:multiLevelType w:val="hybridMultilevel"/>
    <w:tmpl w:val="0E866C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A04761B"/>
    <w:multiLevelType w:val="hybridMultilevel"/>
    <w:tmpl w:val="9BCC6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F6276"/>
    <w:multiLevelType w:val="hybridMultilevel"/>
    <w:tmpl w:val="89B67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91E94"/>
    <w:multiLevelType w:val="hybridMultilevel"/>
    <w:tmpl w:val="C0C00A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C10D1"/>
    <w:multiLevelType w:val="hybridMultilevel"/>
    <w:tmpl w:val="BB02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F91CEA"/>
    <w:multiLevelType w:val="hybridMultilevel"/>
    <w:tmpl w:val="EA48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2254E"/>
    <w:multiLevelType w:val="hybridMultilevel"/>
    <w:tmpl w:val="B056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27F58"/>
    <w:multiLevelType w:val="hybridMultilevel"/>
    <w:tmpl w:val="8340B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4D092F"/>
    <w:multiLevelType w:val="hybridMultilevel"/>
    <w:tmpl w:val="1A5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D15062"/>
    <w:multiLevelType w:val="hybridMultilevel"/>
    <w:tmpl w:val="56067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C05D1"/>
    <w:multiLevelType w:val="hybridMultilevel"/>
    <w:tmpl w:val="96B40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2103CB"/>
    <w:multiLevelType w:val="hybridMultilevel"/>
    <w:tmpl w:val="81E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546A1"/>
    <w:multiLevelType w:val="hybridMultilevel"/>
    <w:tmpl w:val="7E48F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FA07CC"/>
    <w:multiLevelType w:val="hybridMultilevel"/>
    <w:tmpl w:val="B79A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B06A98"/>
    <w:multiLevelType w:val="hybridMultilevel"/>
    <w:tmpl w:val="217AB4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2C0337D4"/>
    <w:multiLevelType w:val="hybridMultilevel"/>
    <w:tmpl w:val="64FA4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0546D9"/>
    <w:multiLevelType w:val="hybridMultilevel"/>
    <w:tmpl w:val="8CB8F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735D0F"/>
    <w:multiLevelType w:val="hybridMultilevel"/>
    <w:tmpl w:val="5A9C9E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5959B3"/>
    <w:multiLevelType w:val="hybridMultilevel"/>
    <w:tmpl w:val="C72C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231BE"/>
    <w:multiLevelType w:val="multilevel"/>
    <w:tmpl w:val="311AFA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4821E41"/>
    <w:multiLevelType w:val="hybridMultilevel"/>
    <w:tmpl w:val="4D46F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D61094"/>
    <w:multiLevelType w:val="hybridMultilevel"/>
    <w:tmpl w:val="005AD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707FD"/>
    <w:multiLevelType w:val="hybridMultilevel"/>
    <w:tmpl w:val="311AFA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3474A90"/>
    <w:multiLevelType w:val="hybridMultilevel"/>
    <w:tmpl w:val="6D8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E50797"/>
    <w:multiLevelType w:val="hybridMultilevel"/>
    <w:tmpl w:val="B9FC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98550A"/>
    <w:multiLevelType w:val="hybridMultilevel"/>
    <w:tmpl w:val="2F34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42148A"/>
    <w:multiLevelType w:val="hybridMultilevel"/>
    <w:tmpl w:val="5C62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521811"/>
    <w:multiLevelType w:val="hybridMultilevel"/>
    <w:tmpl w:val="529CA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70685D"/>
    <w:multiLevelType w:val="hybridMultilevel"/>
    <w:tmpl w:val="1232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B1403"/>
    <w:multiLevelType w:val="hybridMultilevel"/>
    <w:tmpl w:val="F4E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831B54"/>
    <w:multiLevelType w:val="hybridMultilevel"/>
    <w:tmpl w:val="8340B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44844"/>
    <w:multiLevelType w:val="hybridMultilevel"/>
    <w:tmpl w:val="1B7E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7427A"/>
    <w:multiLevelType w:val="hybridMultilevel"/>
    <w:tmpl w:val="92DCA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D7731F"/>
    <w:multiLevelType w:val="hybridMultilevel"/>
    <w:tmpl w:val="92D8E8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3C72774"/>
    <w:multiLevelType w:val="hybridMultilevel"/>
    <w:tmpl w:val="7ABE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38086D"/>
    <w:multiLevelType w:val="hybridMultilevel"/>
    <w:tmpl w:val="D4D221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67C007B9"/>
    <w:multiLevelType w:val="hybridMultilevel"/>
    <w:tmpl w:val="02FE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21295E"/>
    <w:multiLevelType w:val="hybridMultilevel"/>
    <w:tmpl w:val="753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85384C"/>
    <w:multiLevelType w:val="hybridMultilevel"/>
    <w:tmpl w:val="0C78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C77E02"/>
    <w:multiLevelType w:val="hybridMultilevel"/>
    <w:tmpl w:val="E93096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D5F3D"/>
    <w:multiLevelType w:val="hybridMultilevel"/>
    <w:tmpl w:val="F3A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C03129"/>
    <w:multiLevelType w:val="hybridMultilevel"/>
    <w:tmpl w:val="301E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E07A99"/>
    <w:multiLevelType w:val="hybridMultilevel"/>
    <w:tmpl w:val="B5D8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1C0B2E"/>
    <w:multiLevelType w:val="hybridMultilevel"/>
    <w:tmpl w:val="D59EB6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26027A"/>
    <w:multiLevelType w:val="hybridMultilevel"/>
    <w:tmpl w:val="E7D2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3E544F"/>
    <w:multiLevelType w:val="hybridMultilevel"/>
    <w:tmpl w:val="5358C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8C6DCA"/>
    <w:multiLevelType w:val="multilevel"/>
    <w:tmpl w:val="311AFA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2"/>
  </w:num>
  <w:num w:numId="3">
    <w:abstractNumId w:val="49"/>
  </w:num>
  <w:num w:numId="4">
    <w:abstractNumId w:val="3"/>
  </w:num>
  <w:num w:numId="5">
    <w:abstractNumId w:val="38"/>
  </w:num>
  <w:num w:numId="6">
    <w:abstractNumId w:val="36"/>
  </w:num>
  <w:num w:numId="7">
    <w:abstractNumId w:val="17"/>
  </w:num>
  <w:num w:numId="8">
    <w:abstractNumId w:val="20"/>
  </w:num>
  <w:num w:numId="9">
    <w:abstractNumId w:val="23"/>
  </w:num>
  <w:num w:numId="10">
    <w:abstractNumId w:val="46"/>
  </w:num>
  <w:num w:numId="11">
    <w:abstractNumId w:val="0"/>
  </w:num>
  <w:num w:numId="12">
    <w:abstractNumId w:val="9"/>
  </w:num>
  <w:num w:numId="13">
    <w:abstractNumId w:val="26"/>
  </w:num>
  <w:num w:numId="14">
    <w:abstractNumId w:val="48"/>
  </w:num>
  <w:num w:numId="15">
    <w:abstractNumId w:val="6"/>
  </w:num>
  <w:num w:numId="16">
    <w:abstractNumId w:val="14"/>
  </w:num>
  <w:num w:numId="17">
    <w:abstractNumId w:val="34"/>
  </w:num>
  <w:num w:numId="18">
    <w:abstractNumId w:val="27"/>
  </w:num>
  <w:num w:numId="19">
    <w:abstractNumId w:val="43"/>
  </w:num>
  <w:num w:numId="20">
    <w:abstractNumId w:val="8"/>
  </w:num>
  <w:num w:numId="21">
    <w:abstractNumId w:val="16"/>
  </w:num>
  <w:num w:numId="22">
    <w:abstractNumId w:val="31"/>
  </w:num>
  <w:num w:numId="23">
    <w:abstractNumId w:val="28"/>
  </w:num>
  <w:num w:numId="24">
    <w:abstractNumId w:val="21"/>
  </w:num>
  <w:num w:numId="25">
    <w:abstractNumId w:val="5"/>
  </w:num>
  <w:num w:numId="26">
    <w:abstractNumId w:val="47"/>
  </w:num>
  <w:num w:numId="27">
    <w:abstractNumId w:val="12"/>
  </w:num>
  <w:num w:numId="28">
    <w:abstractNumId w:val="15"/>
  </w:num>
  <w:num w:numId="29">
    <w:abstractNumId w:val="41"/>
  </w:num>
  <w:num w:numId="30">
    <w:abstractNumId w:val="11"/>
  </w:num>
  <w:num w:numId="31">
    <w:abstractNumId w:val="37"/>
  </w:num>
  <w:num w:numId="32">
    <w:abstractNumId w:val="7"/>
  </w:num>
  <w:num w:numId="33">
    <w:abstractNumId w:val="19"/>
  </w:num>
  <w:num w:numId="34">
    <w:abstractNumId w:val="42"/>
  </w:num>
  <w:num w:numId="35">
    <w:abstractNumId w:val="24"/>
  </w:num>
  <w:num w:numId="36">
    <w:abstractNumId w:val="35"/>
  </w:num>
  <w:num w:numId="37">
    <w:abstractNumId w:val="10"/>
  </w:num>
  <w:num w:numId="38">
    <w:abstractNumId w:val="30"/>
  </w:num>
  <w:num w:numId="39">
    <w:abstractNumId w:val="18"/>
  </w:num>
  <w:num w:numId="40">
    <w:abstractNumId w:val="45"/>
  </w:num>
  <w:num w:numId="41">
    <w:abstractNumId w:val="13"/>
  </w:num>
  <w:num w:numId="42">
    <w:abstractNumId w:val="4"/>
  </w:num>
  <w:num w:numId="43">
    <w:abstractNumId w:val="1"/>
  </w:num>
  <w:num w:numId="44">
    <w:abstractNumId w:val="44"/>
  </w:num>
  <w:num w:numId="45">
    <w:abstractNumId w:val="33"/>
  </w:num>
  <w:num w:numId="46">
    <w:abstractNumId w:val="2"/>
  </w:num>
  <w:num w:numId="47">
    <w:abstractNumId w:val="29"/>
  </w:num>
  <w:num w:numId="48">
    <w:abstractNumId w:val="39"/>
  </w:num>
  <w:num w:numId="49">
    <w:abstractNumId w:val="3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4e2a7f,#ded7e7,#bfde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65A"/>
    <w:rsid w:val="00001597"/>
    <w:rsid w:val="00001EFE"/>
    <w:rsid w:val="00011F08"/>
    <w:rsid w:val="00021397"/>
    <w:rsid w:val="00024FBD"/>
    <w:rsid w:val="0004161F"/>
    <w:rsid w:val="00047E0F"/>
    <w:rsid w:val="00052692"/>
    <w:rsid w:val="00057B41"/>
    <w:rsid w:val="0008059E"/>
    <w:rsid w:val="00087896"/>
    <w:rsid w:val="000A125A"/>
    <w:rsid w:val="000A7640"/>
    <w:rsid w:val="000B3BCB"/>
    <w:rsid w:val="000D4F79"/>
    <w:rsid w:val="000D5FEF"/>
    <w:rsid w:val="000E639B"/>
    <w:rsid w:val="00116990"/>
    <w:rsid w:val="0012553B"/>
    <w:rsid w:val="00130D66"/>
    <w:rsid w:val="00131EA6"/>
    <w:rsid w:val="0013414E"/>
    <w:rsid w:val="001627F5"/>
    <w:rsid w:val="00166EDA"/>
    <w:rsid w:val="0016771F"/>
    <w:rsid w:val="0017080C"/>
    <w:rsid w:val="0017487F"/>
    <w:rsid w:val="001869DC"/>
    <w:rsid w:val="001873EA"/>
    <w:rsid w:val="001A05CC"/>
    <w:rsid w:val="001C1BCD"/>
    <w:rsid w:val="001C5666"/>
    <w:rsid w:val="001D2F0F"/>
    <w:rsid w:val="001E7E61"/>
    <w:rsid w:val="001F7284"/>
    <w:rsid w:val="00223737"/>
    <w:rsid w:val="002330CD"/>
    <w:rsid w:val="00267AE7"/>
    <w:rsid w:val="00273CA3"/>
    <w:rsid w:val="00282712"/>
    <w:rsid w:val="00284B5A"/>
    <w:rsid w:val="002920FF"/>
    <w:rsid w:val="002A5A08"/>
    <w:rsid w:val="002B5F9B"/>
    <w:rsid w:val="002B5FE6"/>
    <w:rsid w:val="002C2167"/>
    <w:rsid w:val="002D4681"/>
    <w:rsid w:val="002D6C35"/>
    <w:rsid w:val="002E2D68"/>
    <w:rsid w:val="002E41E0"/>
    <w:rsid w:val="00306042"/>
    <w:rsid w:val="003146BB"/>
    <w:rsid w:val="003308EE"/>
    <w:rsid w:val="003374F0"/>
    <w:rsid w:val="0034192B"/>
    <w:rsid w:val="0034504E"/>
    <w:rsid w:val="00346DED"/>
    <w:rsid w:val="003644DD"/>
    <w:rsid w:val="00366C9E"/>
    <w:rsid w:val="00375CFF"/>
    <w:rsid w:val="00387875"/>
    <w:rsid w:val="003940EA"/>
    <w:rsid w:val="003A19EB"/>
    <w:rsid w:val="003A54FB"/>
    <w:rsid w:val="003C144F"/>
    <w:rsid w:val="003C2836"/>
    <w:rsid w:val="003C7148"/>
    <w:rsid w:val="003D17E7"/>
    <w:rsid w:val="003D4D4A"/>
    <w:rsid w:val="003E065A"/>
    <w:rsid w:val="00403A7D"/>
    <w:rsid w:val="00405A48"/>
    <w:rsid w:val="00405EB4"/>
    <w:rsid w:val="00457814"/>
    <w:rsid w:val="00462CA2"/>
    <w:rsid w:val="0047256B"/>
    <w:rsid w:val="00483121"/>
    <w:rsid w:val="0048482B"/>
    <w:rsid w:val="004857A1"/>
    <w:rsid w:val="004A2098"/>
    <w:rsid w:val="004D112D"/>
    <w:rsid w:val="004E6A1F"/>
    <w:rsid w:val="004F58DB"/>
    <w:rsid w:val="00511F40"/>
    <w:rsid w:val="00516C82"/>
    <w:rsid w:val="00530EE9"/>
    <w:rsid w:val="0053231B"/>
    <w:rsid w:val="00532376"/>
    <w:rsid w:val="005477BE"/>
    <w:rsid w:val="00553BDE"/>
    <w:rsid w:val="00575D33"/>
    <w:rsid w:val="00575F1B"/>
    <w:rsid w:val="0057689B"/>
    <w:rsid w:val="00596BDA"/>
    <w:rsid w:val="005977A3"/>
    <w:rsid w:val="005B203E"/>
    <w:rsid w:val="005B5BD0"/>
    <w:rsid w:val="005C1BD3"/>
    <w:rsid w:val="005C6698"/>
    <w:rsid w:val="005F6E2D"/>
    <w:rsid w:val="00602207"/>
    <w:rsid w:val="00604FAC"/>
    <w:rsid w:val="00626504"/>
    <w:rsid w:val="00626647"/>
    <w:rsid w:val="00627CB5"/>
    <w:rsid w:val="006445CA"/>
    <w:rsid w:val="006447CD"/>
    <w:rsid w:val="006528C5"/>
    <w:rsid w:val="00652AE4"/>
    <w:rsid w:val="00653543"/>
    <w:rsid w:val="00667255"/>
    <w:rsid w:val="00672EBB"/>
    <w:rsid w:val="0067606E"/>
    <w:rsid w:val="00676212"/>
    <w:rsid w:val="00681751"/>
    <w:rsid w:val="006A327A"/>
    <w:rsid w:val="006B44A3"/>
    <w:rsid w:val="006B5AB1"/>
    <w:rsid w:val="006E4CC3"/>
    <w:rsid w:val="00701B43"/>
    <w:rsid w:val="00702574"/>
    <w:rsid w:val="00703634"/>
    <w:rsid w:val="00705533"/>
    <w:rsid w:val="007138CC"/>
    <w:rsid w:val="0071526F"/>
    <w:rsid w:val="0073550A"/>
    <w:rsid w:val="00750B6A"/>
    <w:rsid w:val="00780638"/>
    <w:rsid w:val="00781B8D"/>
    <w:rsid w:val="00784655"/>
    <w:rsid w:val="007865BF"/>
    <w:rsid w:val="007A4730"/>
    <w:rsid w:val="007B38B9"/>
    <w:rsid w:val="007B5FFD"/>
    <w:rsid w:val="007C12D2"/>
    <w:rsid w:val="007C4192"/>
    <w:rsid w:val="007C45AF"/>
    <w:rsid w:val="007D387D"/>
    <w:rsid w:val="007F081C"/>
    <w:rsid w:val="007F27AD"/>
    <w:rsid w:val="007F7CC3"/>
    <w:rsid w:val="00832CB3"/>
    <w:rsid w:val="00833FD9"/>
    <w:rsid w:val="00836134"/>
    <w:rsid w:val="00844792"/>
    <w:rsid w:val="0088446B"/>
    <w:rsid w:val="00886B94"/>
    <w:rsid w:val="008940E8"/>
    <w:rsid w:val="008A0B90"/>
    <w:rsid w:val="008A37A5"/>
    <w:rsid w:val="008A3891"/>
    <w:rsid w:val="008B77A9"/>
    <w:rsid w:val="008D7F09"/>
    <w:rsid w:val="008E0E73"/>
    <w:rsid w:val="008E3E11"/>
    <w:rsid w:val="008E72D6"/>
    <w:rsid w:val="008F2222"/>
    <w:rsid w:val="008F5814"/>
    <w:rsid w:val="00910A3E"/>
    <w:rsid w:val="00942A33"/>
    <w:rsid w:val="00944B37"/>
    <w:rsid w:val="00946B0F"/>
    <w:rsid w:val="009567A6"/>
    <w:rsid w:val="009617D0"/>
    <w:rsid w:val="00961876"/>
    <w:rsid w:val="0098027B"/>
    <w:rsid w:val="009A11AF"/>
    <w:rsid w:val="009A3084"/>
    <w:rsid w:val="009A7DFD"/>
    <w:rsid w:val="009C2633"/>
    <w:rsid w:val="009C50B7"/>
    <w:rsid w:val="009C691F"/>
    <w:rsid w:val="009D2ADC"/>
    <w:rsid w:val="009E0879"/>
    <w:rsid w:val="00A0016A"/>
    <w:rsid w:val="00A00ACD"/>
    <w:rsid w:val="00A02D16"/>
    <w:rsid w:val="00A26531"/>
    <w:rsid w:val="00A33480"/>
    <w:rsid w:val="00A579CC"/>
    <w:rsid w:val="00A66DDD"/>
    <w:rsid w:val="00A73CB7"/>
    <w:rsid w:val="00A74504"/>
    <w:rsid w:val="00A7562F"/>
    <w:rsid w:val="00A8302F"/>
    <w:rsid w:val="00A8304C"/>
    <w:rsid w:val="00A85876"/>
    <w:rsid w:val="00A8638C"/>
    <w:rsid w:val="00AA2291"/>
    <w:rsid w:val="00AA7B1F"/>
    <w:rsid w:val="00AD22BE"/>
    <w:rsid w:val="00AD79D3"/>
    <w:rsid w:val="00AE1975"/>
    <w:rsid w:val="00AF314F"/>
    <w:rsid w:val="00B0086A"/>
    <w:rsid w:val="00B022DD"/>
    <w:rsid w:val="00B13E72"/>
    <w:rsid w:val="00B40BE0"/>
    <w:rsid w:val="00B40D59"/>
    <w:rsid w:val="00B444D6"/>
    <w:rsid w:val="00B5714C"/>
    <w:rsid w:val="00B97B36"/>
    <w:rsid w:val="00BA56C5"/>
    <w:rsid w:val="00BB2797"/>
    <w:rsid w:val="00BB7F1C"/>
    <w:rsid w:val="00BD1653"/>
    <w:rsid w:val="00BD7D07"/>
    <w:rsid w:val="00BF3C08"/>
    <w:rsid w:val="00BF7430"/>
    <w:rsid w:val="00C01C6F"/>
    <w:rsid w:val="00C10F2F"/>
    <w:rsid w:val="00C112E1"/>
    <w:rsid w:val="00C3666C"/>
    <w:rsid w:val="00C50357"/>
    <w:rsid w:val="00C53BFF"/>
    <w:rsid w:val="00C579C9"/>
    <w:rsid w:val="00C63422"/>
    <w:rsid w:val="00C72939"/>
    <w:rsid w:val="00C927BE"/>
    <w:rsid w:val="00C932AA"/>
    <w:rsid w:val="00C93D05"/>
    <w:rsid w:val="00C96F9B"/>
    <w:rsid w:val="00CB4A0F"/>
    <w:rsid w:val="00CB6837"/>
    <w:rsid w:val="00CD22A9"/>
    <w:rsid w:val="00CE1E2D"/>
    <w:rsid w:val="00CE330D"/>
    <w:rsid w:val="00CE3D7A"/>
    <w:rsid w:val="00D3615B"/>
    <w:rsid w:val="00D44781"/>
    <w:rsid w:val="00D50E6A"/>
    <w:rsid w:val="00D53947"/>
    <w:rsid w:val="00D91C0D"/>
    <w:rsid w:val="00D94E4F"/>
    <w:rsid w:val="00DA5683"/>
    <w:rsid w:val="00DB0CDF"/>
    <w:rsid w:val="00DB541B"/>
    <w:rsid w:val="00DB59A5"/>
    <w:rsid w:val="00DC396C"/>
    <w:rsid w:val="00DD51BF"/>
    <w:rsid w:val="00DF646C"/>
    <w:rsid w:val="00DF7C57"/>
    <w:rsid w:val="00E0144F"/>
    <w:rsid w:val="00E028B6"/>
    <w:rsid w:val="00E066B2"/>
    <w:rsid w:val="00E105D1"/>
    <w:rsid w:val="00E12168"/>
    <w:rsid w:val="00E13DD9"/>
    <w:rsid w:val="00E16180"/>
    <w:rsid w:val="00E34B24"/>
    <w:rsid w:val="00E5405F"/>
    <w:rsid w:val="00E55F9B"/>
    <w:rsid w:val="00E560AD"/>
    <w:rsid w:val="00E613A9"/>
    <w:rsid w:val="00E6228E"/>
    <w:rsid w:val="00E66EE0"/>
    <w:rsid w:val="00E67C94"/>
    <w:rsid w:val="00E751BB"/>
    <w:rsid w:val="00E91B72"/>
    <w:rsid w:val="00EA1E2C"/>
    <w:rsid w:val="00EA4F61"/>
    <w:rsid w:val="00EB272E"/>
    <w:rsid w:val="00EC1350"/>
    <w:rsid w:val="00ED6D02"/>
    <w:rsid w:val="00ED7DAB"/>
    <w:rsid w:val="00F07F02"/>
    <w:rsid w:val="00F13C8D"/>
    <w:rsid w:val="00F41ECB"/>
    <w:rsid w:val="00F47598"/>
    <w:rsid w:val="00F82800"/>
    <w:rsid w:val="00F91521"/>
    <w:rsid w:val="00FA1606"/>
    <w:rsid w:val="00FA167A"/>
    <w:rsid w:val="00FB32BF"/>
    <w:rsid w:val="00FB53F0"/>
    <w:rsid w:val="00FC56E8"/>
    <w:rsid w:val="00FD6525"/>
    <w:rsid w:val="00FE2732"/>
    <w:rsid w:val="00FE4154"/>
    <w:rsid w:val="00FF624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e2a7f,#ded7e7,#bfdecf"/>
    </o:shapedefaults>
    <o:shapelayout v:ext="edit">
      <o:idmap v:ext="edit" data="1"/>
    </o:shapelayout>
  </w:shapeDefaults>
  <w:doNotEmbedSmartTags/>
  <w:decimalSymbol w:val="."/>
  <w:listSeparator w:val=","/>
  <w14:docId w14:val="083E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B29"/>
    <w:pPr>
      <w:spacing w:after="60"/>
      <w:jc w:val="both"/>
    </w:pPr>
    <w:rPr>
      <w:rFonts w:ascii="Myriad Pro" w:hAnsi="Myriad Pro"/>
      <w:szCs w:val="24"/>
    </w:rPr>
  </w:style>
  <w:style w:type="paragraph" w:styleId="Heading1">
    <w:name w:val="heading 1"/>
    <w:next w:val="Normal"/>
    <w:link w:val="Heading1Char"/>
    <w:qFormat/>
    <w:rsid w:val="00223737"/>
    <w:pPr>
      <w:keepNext/>
      <w:spacing w:after="60"/>
      <w:outlineLvl w:val="0"/>
    </w:pPr>
    <w:rPr>
      <w:rFonts w:ascii="Myriad Pro" w:hAnsi="Myriad Pro"/>
      <w:b/>
      <w:caps/>
      <w:color w:val="CC5E13"/>
      <w:kern w:val="32"/>
      <w:sz w:val="40"/>
      <w:szCs w:val="32"/>
    </w:rPr>
  </w:style>
  <w:style w:type="paragraph" w:styleId="Heading2">
    <w:name w:val="heading 2"/>
    <w:next w:val="Normal"/>
    <w:link w:val="Heading2Char"/>
    <w:qFormat/>
    <w:rsid w:val="00E751BB"/>
    <w:pPr>
      <w:keepNext/>
      <w:outlineLvl w:val="1"/>
    </w:pPr>
    <w:rPr>
      <w:rFonts w:ascii="Myriad Pro" w:hAnsi="Myriad Pro"/>
      <w:b/>
      <w:color w:val="007C41"/>
      <w:sz w:val="36"/>
      <w:szCs w:val="26"/>
    </w:rPr>
  </w:style>
  <w:style w:type="paragraph" w:styleId="Heading3">
    <w:name w:val="heading 3"/>
    <w:basedOn w:val="Heading2"/>
    <w:next w:val="Normal"/>
    <w:link w:val="Heading3Char"/>
    <w:qFormat/>
    <w:rsid w:val="003F4663"/>
    <w:pPr>
      <w:spacing w:before="60" w:after="60"/>
      <w:outlineLvl w:val="2"/>
    </w:pPr>
    <w:rPr>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62652"/>
    <w:rPr>
      <w:rFonts w:ascii="Lucida Grande" w:hAnsi="Lucida Grande"/>
      <w:sz w:val="18"/>
      <w:szCs w:val="18"/>
    </w:rPr>
  </w:style>
  <w:style w:type="paragraph" w:styleId="Header">
    <w:name w:val="header"/>
    <w:basedOn w:val="Normal"/>
    <w:link w:val="HeaderChar"/>
    <w:uiPriority w:val="99"/>
    <w:unhideWhenUsed/>
    <w:rsid w:val="001D2F0F"/>
    <w:pPr>
      <w:tabs>
        <w:tab w:val="center" w:pos="4680"/>
        <w:tab w:val="right" w:pos="9360"/>
      </w:tabs>
    </w:pPr>
  </w:style>
  <w:style w:type="paragraph" w:styleId="Footer">
    <w:name w:val="footer"/>
    <w:basedOn w:val="Normal"/>
    <w:semiHidden/>
    <w:rsid w:val="00AA41F7"/>
    <w:pPr>
      <w:tabs>
        <w:tab w:val="center" w:pos="4320"/>
        <w:tab w:val="right" w:pos="8640"/>
      </w:tabs>
    </w:pPr>
  </w:style>
  <w:style w:type="character" w:styleId="PageNumber">
    <w:name w:val="page number"/>
    <w:rsid w:val="00E751BB"/>
    <w:rPr>
      <w:rFonts w:ascii="Myriad Pro" w:hAnsi="Myriad Pro"/>
      <w:color w:val="007C41"/>
      <w:sz w:val="24"/>
    </w:rPr>
  </w:style>
  <w:style w:type="table" w:styleId="TableGrid">
    <w:name w:val="Table Grid"/>
    <w:basedOn w:val="TableNormal"/>
    <w:uiPriority w:val="59"/>
    <w:rsid w:val="00AA41F7"/>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
    <w:name w:val="contents"/>
    <w:basedOn w:val="Normal"/>
    <w:rsid w:val="00223737"/>
    <w:pPr>
      <w:widowControl w:val="0"/>
      <w:tabs>
        <w:tab w:val="right" w:leader="dot" w:pos="9740"/>
      </w:tabs>
      <w:autoSpaceDE w:val="0"/>
      <w:autoSpaceDN w:val="0"/>
      <w:adjustRightInd w:val="0"/>
      <w:spacing w:before="240" w:after="0" w:line="288" w:lineRule="auto"/>
      <w:textAlignment w:val="center"/>
    </w:pPr>
    <w:rPr>
      <w:i/>
      <w:color w:val="CC5E13"/>
      <w:sz w:val="26"/>
      <w:szCs w:val="26"/>
    </w:rPr>
  </w:style>
  <w:style w:type="paragraph" w:customStyle="1" w:styleId="BodyCopy">
    <w:name w:val="Body Copy"/>
    <w:rsid w:val="004A04C9"/>
    <w:pPr>
      <w:widowControl w:val="0"/>
      <w:autoSpaceDE w:val="0"/>
      <w:autoSpaceDN w:val="0"/>
      <w:adjustRightInd w:val="0"/>
      <w:spacing w:after="120" w:line="288" w:lineRule="auto"/>
      <w:jc w:val="both"/>
      <w:textAlignment w:val="center"/>
    </w:pPr>
    <w:rPr>
      <w:rFonts w:ascii="Myriad Pro" w:hAnsi="Myriad Pro"/>
      <w:color w:val="000000"/>
      <w:szCs w:val="24"/>
    </w:rPr>
  </w:style>
  <w:style w:type="paragraph" w:styleId="Quote">
    <w:name w:val="Quote"/>
    <w:basedOn w:val="BodyCopy"/>
    <w:link w:val="QuoteChar"/>
    <w:qFormat/>
    <w:rsid w:val="004A04C9"/>
    <w:pPr>
      <w:spacing w:line="220" w:lineRule="atLeast"/>
      <w:jc w:val="left"/>
    </w:pPr>
    <w:rPr>
      <w:i/>
      <w:color w:val="3D55E9"/>
      <w:sz w:val="28"/>
    </w:rPr>
  </w:style>
  <w:style w:type="character" w:customStyle="1" w:styleId="HeaderChar">
    <w:name w:val="Header Char"/>
    <w:link w:val="Header"/>
    <w:uiPriority w:val="99"/>
    <w:rsid w:val="001D2F0F"/>
    <w:rPr>
      <w:rFonts w:ascii="Myriad Pro" w:hAnsi="Myriad Pro"/>
      <w:szCs w:val="24"/>
    </w:rPr>
  </w:style>
  <w:style w:type="paragraph" w:customStyle="1" w:styleId="Captions">
    <w:name w:val="Captions"/>
    <w:rsid w:val="00223737"/>
    <w:rPr>
      <w:rFonts w:ascii="Myriad Pro" w:hAnsi="Myriad Pro"/>
      <w:i/>
      <w:color w:val="CC5E13"/>
      <w:sz w:val="18"/>
      <w:szCs w:val="26"/>
    </w:rPr>
  </w:style>
  <w:style w:type="paragraph" w:customStyle="1" w:styleId="Style">
    <w:name w:val="Style"/>
    <w:basedOn w:val="BodyCopy"/>
    <w:rsid w:val="001D2F0F"/>
    <w:rPr>
      <w:color w:val="118E98"/>
      <w:sz w:val="18"/>
    </w:rPr>
  </w:style>
  <w:style w:type="paragraph" w:styleId="Caption">
    <w:name w:val="caption"/>
    <w:basedOn w:val="Normal"/>
    <w:next w:val="Normal"/>
    <w:uiPriority w:val="35"/>
    <w:unhideWhenUsed/>
    <w:qFormat/>
    <w:rsid w:val="007F081C"/>
    <w:pPr>
      <w:spacing w:after="200"/>
    </w:pPr>
    <w:rPr>
      <w:b/>
      <w:bCs/>
      <w:color w:val="4F81BD"/>
      <w:sz w:val="18"/>
      <w:szCs w:val="18"/>
    </w:rPr>
  </w:style>
  <w:style w:type="character" w:customStyle="1" w:styleId="Heading1Char">
    <w:name w:val="Heading 1 Char"/>
    <w:link w:val="Heading1"/>
    <w:rsid w:val="007B38B9"/>
    <w:rPr>
      <w:rFonts w:ascii="Myriad Pro" w:hAnsi="Myriad Pro"/>
      <w:b/>
      <w:caps/>
      <w:color w:val="CC5E13"/>
      <w:kern w:val="32"/>
      <w:sz w:val="40"/>
      <w:szCs w:val="32"/>
    </w:rPr>
  </w:style>
  <w:style w:type="character" w:customStyle="1" w:styleId="Heading2Char">
    <w:name w:val="Heading 2 Char"/>
    <w:link w:val="Heading2"/>
    <w:rsid w:val="00E751BB"/>
    <w:rPr>
      <w:rFonts w:ascii="Myriad Pro" w:hAnsi="Myriad Pro"/>
      <w:b/>
      <w:color w:val="007C41"/>
      <w:sz w:val="36"/>
      <w:szCs w:val="26"/>
    </w:rPr>
  </w:style>
  <w:style w:type="paragraph" w:customStyle="1" w:styleId="Caption1">
    <w:name w:val="Caption1"/>
    <w:basedOn w:val="Normal"/>
    <w:rsid w:val="00E751BB"/>
    <w:pPr>
      <w:spacing w:after="360"/>
      <w:jc w:val="left"/>
    </w:pPr>
    <w:rPr>
      <w:i/>
      <w:color w:val="007C41"/>
    </w:rPr>
  </w:style>
  <w:style w:type="paragraph" w:styleId="FootnoteText">
    <w:name w:val="footnote text"/>
    <w:basedOn w:val="Normal"/>
    <w:link w:val="FootnoteTextChar"/>
    <w:uiPriority w:val="99"/>
    <w:unhideWhenUsed/>
    <w:rsid w:val="00130D66"/>
    <w:pPr>
      <w:spacing w:after="0"/>
      <w:jc w:val="left"/>
    </w:pPr>
    <w:rPr>
      <w:rFonts w:asciiTheme="minorHAnsi" w:eastAsiaTheme="minorEastAsia" w:hAnsiTheme="minorHAnsi" w:cstheme="minorBidi"/>
      <w:color w:val="404040" w:themeColor="text1" w:themeTint="BF"/>
      <w:spacing w:val="40"/>
      <w:szCs w:val="20"/>
    </w:rPr>
  </w:style>
  <w:style w:type="character" w:customStyle="1" w:styleId="FootnoteTextChar">
    <w:name w:val="Footnote Text Char"/>
    <w:basedOn w:val="DefaultParagraphFont"/>
    <w:link w:val="FootnoteText"/>
    <w:uiPriority w:val="99"/>
    <w:rsid w:val="00130D66"/>
    <w:rPr>
      <w:rFonts w:asciiTheme="minorHAnsi" w:eastAsiaTheme="minorEastAsia" w:hAnsiTheme="minorHAnsi" w:cstheme="minorBidi"/>
      <w:color w:val="404040" w:themeColor="text1" w:themeTint="BF"/>
      <w:spacing w:val="40"/>
    </w:rPr>
  </w:style>
  <w:style w:type="paragraph" w:styleId="ListParagraph">
    <w:name w:val="List Paragraph"/>
    <w:basedOn w:val="Normal"/>
    <w:uiPriority w:val="34"/>
    <w:qFormat/>
    <w:rsid w:val="00130D66"/>
    <w:pPr>
      <w:spacing w:after="0" w:line="276" w:lineRule="auto"/>
      <w:ind w:left="720"/>
      <w:contextualSpacing/>
      <w:jc w:val="left"/>
    </w:pPr>
    <w:rPr>
      <w:rFonts w:asciiTheme="minorHAnsi" w:eastAsiaTheme="minorEastAsia" w:hAnsiTheme="minorHAnsi" w:cstheme="minorBidi"/>
      <w:color w:val="404040" w:themeColor="text1" w:themeTint="BF"/>
      <w:spacing w:val="40"/>
      <w:szCs w:val="22"/>
    </w:rPr>
  </w:style>
  <w:style w:type="character" w:styleId="Hyperlink">
    <w:name w:val="Hyperlink"/>
    <w:basedOn w:val="DefaultParagraphFont"/>
    <w:uiPriority w:val="99"/>
    <w:unhideWhenUsed/>
    <w:rsid w:val="00130D66"/>
    <w:rPr>
      <w:color w:val="0000FF"/>
      <w:u w:val="single"/>
    </w:rPr>
  </w:style>
  <w:style w:type="character" w:styleId="FootnoteReference">
    <w:name w:val="footnote reference"/>
    <w:basedOn w:val="DefaultParagraphFont"/>
    <w:uiPriority w:val="99"/>
    <w:unhideWhenUsed/>
    <w:rsid w:val="00130D66"/>
    <w:rPr>
      <w:vertAlign w:val="superscript"/>
    </w:rPr>
  </w:style>
  <w:style w:type="paragraph" w:styleId="BodyText">
    <w:name w:val="Body Text"/>
    <w:basedOn w:val="Normal"/>
    <w:link w:val="BodyTextChar"/>
    <w:rsid w:val="0034504E"/>
    <w:pPr>
      <w:jc w:val="left"/>
    </w:pPr>
    <w:rPr>
      <w:rFonts w:eastAsia="Myriad Pro" w:cs="Myriad Pro"/>
      <w:color w:val="000000"/>
      <w:szCs w:val="20"/>
    </w:rPr>
  </w:style>
  <w:style w:type="character" w:customStyle="1" w:styleId="BodyTextChar">
    <w:name w:val="Body Text Char"/>
    <w:basedOn w:val="DefaultParagraphFont"/>
    <w:link w:val="BodyText"/>
    <w:rsid w:val="0034504E"/>
    <w:rPr>
      <w:rFonts w:ascii="Myriad Pro" w:eastAsia="Myriad Pro" w:hAnsi="Myriad Pro" w:cs="Myriad Pro"/>
      <w:color w:val="000000"/>
    </w:rPr>
  </w:style>
  <w:style w:type="character" w:styleId="Emphasis">
    <w:name w:val="Emphasis"/>
    <w:basedOn w:val="DefaultParagraphFont"/>
    <w:uiPriority w:val="20"/>
    <w:qFormat/>
    <w:rsid w:val="00A26531"/>
    <w:rPr>
      <w:i/>
      <w:iCs/>
    </w:rPr>
  </w:style>
  <w:style w:type="paragraph" w:styleId="TOC1">
    <w:name w:val="toc 1"/>
    <w:basedOn w:val="Normal"/>
    <w:next w:val="Normal"/>
    <w:autoRedefine/>
    <w:uiPriority w:val="39"/>
    <w:unhideWhenUsed/>
    <w:rsid w:val="001873EA"/>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unhideWhenUsed/>
    <w:rsid w:val="001873EA"/>
    <w:pPr>
      <w:spacing w:after="0"/>
      <w:jc w:val="left"/>
    </w:pPr>
    <w:rPr>
      <w:rFonts w:asciiTheme="minorHAnsi" w:hAnsiTheme="minorHAnsi"/>
      <w:b/>
      <w:smallCaps/>
      <w:sz w:val="22"/>
      <w:szCs w:val="22"/>
    </w:rPr>
  </w:style>
  <w:style w:type="paragraph" w:styleId="TOC3">
    <w:name w:val="toc 3"/>
    <w:basedOn w:val="Normal"/>
    <w:next w:val="Normal"/>
    <w:autoRedefine/>
    <w:uiPriority w:val="39"/>
    <w:unhideWhenUsed/>
    <w:rsid w:val="001873EA"/>
    <w:pPr>
      <w:spacing w:after="0"/>
      <w:jc w:val="left"/>
    </w:pPr>
    <w:rPr>
      <w:rFonts w:asciiTheme="minorHAnsi" w:hAnsiTheme="minorHAnsi"/>
      <w:smallCaps/>
      <w:sz w:val="22"/>
      <w:szCs w:val="22"/>
    </w:rPr>
  </w:style>
  <w:style w:type="paragraph" w:styleId="TOC4">
    <w:name w:val="toc 4"/>
    <w:basedOn w:val="Normal"/>
    <w:next w:val="Normal"/>
    <w:autoRedefine/>
    <w:uiPriority w:val="39"/>
    <w:unhideWhenUsed/>
    <w:rsid w:val="001873EA"/>
    <w:pPr>
      <w:spacing w:after="0"/>
      <w:jc w:val="left"/>
    </w:pPr>
    <w:rPr>
      <w:rFonts w:asciiTheme="minorHAnsi" w:hAnsiTheme="minorHAnsi"/>
      <w:sz w:val="22"/>
      <w:szCs w:val="22"/>
    </w:rPr>
  </w:style>
  <w:style w:type="paragraph" w:styleId="TOC5">
    <w:name w:val="toc 5"/>
    <w:basedOn w:val="Normal"/>
    <w:next w:val="Normal"/>
    <w:autoRedefine/>
    <w:uiPriority w:val="39"/>
    <w:unhideWhenUsed/>
    <w:rsid w:val="001873EA"/>
    <w:pPr>
      <w:spacing w:after="0"/>
      <w:jc w:val="left"/>
    </w:pPr>
    <w:rPr>
      <w:rFonts w:asciiTheme="minorHAnsi" w:hAnsiTheme="minorHAnsi"/>
      <w:sz w:val="22"/>
      <w:szCs w:val="22"/>
    </w:rPr>
  </w:style>
  <w:style w:type="paragraph" w:styleId="TOC6">
    <w:name w:val="toc 6"/>
    <w:basedOn w:val="Normal"/>
    <w:next w:val="Normal"/>
    <w:autoRedefine/>
    <w:uiPriority w:val="39"/>
    <w:unhideWhenUsed/>
    <w:rsid w:val="001873EA"/>
    <w:pPr>
      <w:spacing w:after="0"/>
      <w:jc w:val="left"/>
    </w:pPr>
    <w:rPr>
      <w:rFonts w:asciiTheme="minorHAnsi" w:hAnsiTheme="minorHAnsi"/>
      <w:sz w:val="22"/>
      <w:szCs w:val="22"/>
    </w:rPr>
  </w:style>
  <w:style w:type="paragraph" w:styleId="TOC7">
    <w:name w:val="toc 7"/>
    <w:basedOn w:val="Normal"/>
    <w:next w:val="Normal"/>
    <w:autoRedefine/>
    <w:uiPriority w:val="39"/>
    <w:unhideWhenUsed/>
    <w:rsid w:val="001873EA"/>
    <w:pPr>
      <w:spacing w:after="0"/>
      <w:jc w:val="left"/>
    </w:pPr>
    <w:rPr>
      <w:rFonts w:asciiTheme="minorHAnsi" w:hAnsiTheme="minorHAnsi"/>
      <w:sz w:val="22"/>
      <w:szCs w:val="22"/>
    </w:rPr>
  </w:style>
  <w:style w:type="paragraph" w:styleId="TOC8">
    <w:name w:val="toc 8"/>
    <w:basedOn w:val="Normal"/>
    <w:next w:val="Normal"/>
    <w:autoRedefine/>
    <w:uiPriority w:val="39"/>
    <w:unhideWhenUsed/>
    <w:rsid w:val="001873EA"/>
    <w:pPr>
      <w:spacing w:after="0"/>
      <w:jc w:val="left"/>
    </w:pPr>
    <w:rPr>
      <w:rFonts w:asciiTheme="minorHAnsi" w:hAnsiTheme="minorHAnsi"/>
      <w:sz w:val="22"/>
      <w:szCs w:val="22"/>
    </w:rPr>
  </w:style>
  <w:style w:type="paragraph" w:styleId="TOC9">
    <w:name w:val="toc 9"/>
    <w:basedOn w:val="Normal"/>
    <w:next w:val="Normal"/>
    <w:autoRedefine/>
    <w:uiPriority w:val="39"/>
    <w:unhideWhenUsed/>
    <w:rsid w:val="001873EA"/>
    <w:pPr>
      <w:spacing w:after="0"/>
      <w:jc w:val="left"/>
    </w:pPr>
    <w:rPr>
      <w:rFonts w:asciiTheme="minorHAnsi" w:hAnsiTheme="minorHAnsi"/>
      <w:sz w:val="22"/>
      <w:szCs w:val="22"/>
    </w:rPr>
  </w:style>
  <w:style w:type="paragraph" w:styleId="Title">
    <w:name w:val="Title"/>
    <w:basedOn w:val="Normal"/>
    <w:next w:val="Normal"/>
    <w:link w:val="TitleChar"/>
    <w:uiPriority w:val="10"/>
    <w:qFormat/>
    <w:rsid w:val="00DF7C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7C5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702574"/>
    <w:rPr>
      <w:rFonts w:ascii="Myriad Pro" w:hAnsi="Myriad Pro"/>
      <w:b/>
      <w:i/>
      <w:color w:val="007C41"/>
      <w:sz w:val="26"/>
      <w:szCs w:val="26"/>
    </w:rPr>
  </w:style>
  <w:style w:type="character" w:customStyle="1" w:styleId="QuoteChar">
    <w:name w:val="Quote Char"/>
    <w:basedOn w:val="DefaultParagraphFont"/>
    <w:link w:val="Quote"/>
    <w:rsid w:val="0017080C"/>
    <w:rPr>
      <w:rFonts w:ascii="Myriad Pro" w:hAnsi="Myriad Pro"/>
      <w:i/>
      <w:color w:val="3D55E9"/>
      <w:sz w:val="28"/>
      <w:szCs w:val="24"/>
    </w:rPr>
  </w:style>
  <w:style w:type="character" w:styleId="Strong">
    <w:name w:val="Strong"/>
    <w:basedOn w:val="DefaultParagraphFont"/>
    <w:uiPriority w:val="22"/>
    <w:qFormat/>
    <w:rsid w:val="0017080C"/>
    <w:rPr>
      <w:b/>
      <w:bCs/>
    </w:rPr>
  </w:style>
  <w:style w:type="table" w:styleId="LightGrid-Accent2">
    <w:name w:val="Light Grid Accent 2"/>
    <w:basedOn w:val="TableNormal"/>
    <w:uiPriority w:val="62"/>
    <w:rsid w:val="006E4CC3"/>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rsid w:val="007138CC"/>
    <w:pPr>
      <w:spacing w:before="100" w:beforeAutospacing="1" w:after="100" w:afterAutospacing="1"/>
      <w:jc w:val="left"/>
    </w:pPr>
    <w:rPr>
      <w:rFonts w:ascii="Times" w:eastAsiaTheme="minorEastAsia" w:hAnsi="Times"/>
      <w:szCs w:val="20"/>
    </w:rPr>
  </w:style>
  <w:style w:type="paragraph" w:styleId="NoSpacing">
    <w:name w:val="No Spacing"/>
    <w:link w:val="NoSpacingChar"/>
    <w:uiPriority w:val="99"/>
    <w:qFormat/>
    <w:rsid w:val="00A7562F"/>
    <w:pPr>
      <w:suppressAutoHyphens/>
      <w:spacing w:after="200" w:line="276" w:lineRule="auto"/>
      <w:jc w:val="both"/>
    </w:pPr>
    <w:rPr>
      <w:rFonts w:eastAsia="Malgun Gothic" w:cs="Gulim"/>
      <w:color w:val="000000"/>
      <w:kern w:val="1"/>
      <w:sz w:val="24"/>
      <w:szCs w:val="22"/>
      <w:lang w:eastAsia="ar-SA"/>
    </w:rPr>
  </w:style>
  <w:style w:type="character" w:customStyle="1" w:styleId="NoSpacingChar">
    <w:name w:val="No Spacing Char"/>
    <w:basedOn w:val="DefaultParagraphFont"/>
    <w:link w:val="NoSpacing"/>
    <w:uiPriority w:val="99"/>
    <w:rsid w:val="00A7562F"/>
    <w:rPr>
      <w:rFonts w:eastAsia="Malgun Gothic" w:cs="Gulim"/>
      <w:color w:val="000000"/>
      <w:kern w:val="1"/>
      <w:sz w:val="24"/>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B29"/>
    <w:pPr>
      <w:spacing w:after="60"/>
      <w:jc w:val="both"/>
    </w:pPr>
    <w:rPr>
      <w:rFonts w:ascii="Myriad Pro" w:hAnsi="Myriad Pro"/>
      <w:szCs w:val="24"/>
    </w:rPr>
  </w:style>
  <w:style w:type="paragraph" w:styleId="Heading1">
    <w:name w:val="heading 1"/>
    <w:next w:val="Normal"/>
    <w:link w:val="Heading1Char"/>
    <w:qFormat/>
    <w:rsid w:val="00223737"/>
    <w:pPr>
      <w:keepNext/>
      <w:spacing w:after="60"/>
      <w:outlineLvl w:val="0"/>
    </w:pPr>
    <w:rPr>
      <w:rFonts w:ascii="Myriad Pro" w:hAnsi="Myriad Pro"/>
      <w:b/>
      <w:caps/>
      <w:color w:val="CC5E13"/>
      <w:kern w:val="32"/>
      <w:sz w:val="40"/>
      <w:szCs w:val="32"/>
    </w:rPr>
  </w:style>
  <w:style w:type="paragraph" w:styleId="Heading2">
    <w:name w:val="heading 2"/>
    <w:next w:val="Normal"/>
    <w:link w:val="Heading2Char"/>
    <w:qFormat/>
    <w:rsid w:val="00E751BB"/>
    <w:pPr>
      <w:keepNext/>
      <w:outlineLvl w:val="1"/>
    </w:pPr>
    <w:rPr>
      <w:rFonts w:ascii="Myriad Pro" w:hAnsi="Myriad Pro"/>
      <w:b/>
      <w:color w:val="007C41"/>
      <w:sz w:val="36"/>
      <w:szCs w:val="26"/>
    </w:rPr>
  </w:style>
  <w:style w:type="paragraph" w:styleId="Heading3">
    <w:name w:val="heading 3"/>
    <w:basedOn w:val="Heading2"/>
    <w:next w:val="Normal"/>
    <w:link w:val="Heading3Char"/>
    <w:qFormat/>
    <w:rsid w:val="003F4663"/>
    <w:pPr>
      <w:spacing w:before="60" w:after="60"/>
      <w:outlineLvl w:val="2"/>
    </w:pPr>
    <w:rPr>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62652"/>
    <w:rPr>
      <w:rFonts w:ascii="Lucida Grande" w:hAnsi="Lucida Grande"/>
      <w:sz w:val="18"/>
      <w:szCs w:val="18"/>
    </w:rPr>
  </w:style>
  <w:style w:type="paragraph" w:styleId="Header">
    <w:name w:val="header"/>
    <w:basedOn w:val="Normal"/>
    <w:link w:val="HeaderChar"/>
    <w:uiPriority w:val="99"/>
    <w:unhideWhenUsed/>
    <w:rsid w:val="001D2F0F"/>
    <w:pPr>
      <w:tabs>
        <w:tab w:val="center" w:pos="4680"/>
        <w:tab w:val="right" w:pos="9360"/>
      </w:tabs>
    </w:pPr>
  </w:style>
  <w:style w:type="paragraph" w:styleId="Footer">
    <w:name w:val="footer"/>
    <w:basedOn w:val="Normal"/>
    <w:semiHidden/>
    <w:rsid w:val="00AA41F7"/>
    <w:pPr>
      <w:tabs>
        <w:tab w:val="center" w:pos="4320"/>
        <w:tab w:val="right" w:pos="8640"/>
      </w:tabs>
    </w:pPr>
  </w:style>
  <w:style w:type="character" w:styleId="PageNumber">
    <w:name w:val="page number"/>
    <w:rsid w:val="00E751BB"/>
    <w:rPr>
      <w:rFonts w:ascii="Myriad Pro" w:hAnsi="Myriad Pro"/>
      <w:color w:val="007C41"/>
      <w:sz w:val="24"/>
    </w:rPr>
  </w:style>
  <w:style w:type="table" w:styleId="TableGrid">
    <w:name w:val="Table Grid"/>
    <w:basedOn w:val="TableNormal"/>
    <w:uiPriority w:val="59"/>
    <w:rsid w:val="00AA41F7"/>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
    <w:name w:val="contents"/>
    <w:basedOn w:val="Normal"/>
    <w:rsid w:val="00223737"/>
    <w:pPr>
      <w:widowControl w:val="0"/>
      <w:tabs>
        <w:tab w:val="right" w:leader="dot" w:pos="9740"/>
      </w:tabs>
      <w:autoSpaceDE w:val="0"/>
      <w:autoSpaceDN w:val="0"/>
      <w:adjustRightInd w:val="0"/>
      <w:spacing w:before="240" w:after="0" w:line="288" w:lineRule="auto"/>
      <w:textAlignment w:val="center"/>
    </w:pPr>
    <w:rPr>
      <w:i/>
      <w:color w:val="CC5E13"/>
      <w:sz w:val="26"/>
      <w:szCs w:val="26"/>
    </w:rPr>
  </w:style>
  <w:style w:type="paragraph" w:customStyle="1" w:styleId="BodyCopy">
    <w:name w:val="Body Copy"/>
    <w:rsid w:val="004A04C9"/>
    <w:pPr>
      <w:widowControl w:val="0"/>
      <w:autoSpaceDE w:val="0"/>
      <w:autoSpaceDN w:val="0"/>
      <w:adjustRightInd w:val="0"/>
      <w:spacing w:after="120" w:line="288" w:lineRule="auto"/>
      <w:jc w:val="both"/>
      <w:textAlignment w:val="center"/>
    </w:pPr>
    <w:rPr>
      <w:rFonts w:ascii="Myriad Pro" w:hAnsi="Myriad Pro"/>
      <w:color w:val="000000"/>
      <w:szCs w:val="24"/>
    </w:rPr>
  </w:style>
  <w:style w:type="paragraph" w:styleId="Quote">
    <w:name w:val="Quote"/>
    <w:basedOn w:val="BodyCopy"/>
    <w:link w:val="QuoteChar"/>
    <w:qFormat/>
    <w:rsid w:val="004A04C9"/>
    <w:pPr>
      <w:spacing w:line="220" w:lineRule="atLeast"/>
      <w:jc w:val="left"/>
    </w:pPr>
    <w:rPr>
      <w:i/>
      <w:color w:val="3D55E9"/>
      <w:sz w:val="28"/>
    </w:rPr>
  </w:style>
  <w:style w:type="character" w:customStyle="1" w:styleId="HeaderChar">
    <w:name w:val="Header Char"/>
    <w:link w:val="Header"/>
    <w:uiPriority w:val="99"/>
    <w:rsid w:val="001D2F0F"/>
    <w:rPr>
      <w:rFonts w:ascii="Myriad Pro" w:hAnsi="Myriad Pro"/>
      <w:szCs w:val="24"/>
    </w:rPr>
  </w:style>
  <w:style w:type="paragraph" w:customStyle="1" w:styleId="Captions">
    <w:name w:val="Captions"/>
    <w:rsid w:val="00223737"/>
    <w:rPr>
      <w:rFonts w:ascii="Myriad Pro" w:hAnsi="Myriad Pro"/>
      <w:i/>
      <w:color w:val="CC5E13"/>
      <w:sz w:val="18"/>
      <w:szCs w:val="26"/>
    </w:rPr>
  </w:style>
  <w:style w:type="paragraph" w:customStyle="1" w:styleId="Style">
    <w:name w:val="Style"/>
    <w:basedOn w:val="BodyCopy"/>
    <w:rsid w:val="001D2F0F"/>
    <w:rPr>
      <w:color w:val="118E98"/>
      <w:sz w:val="18"/>
    </w:rPr>
  </w:style>
  <w:style w:type="paragraph" w:styleId="Caption">
    <w:name w:val="caption"/>
    <w:basedOn w:val="Normal"/>
    <w:next w:val="Normal"/>
    <w:uiPriority w:val="35"/>
    <w:unhideWhenUsed/>
    <w:qFormat/>
    <w:rsid w:val="007F081C"/>
    <w:pPr>
      <w:spacing w:after="200"/>
    </w:pPr>
    <w:rPr>
      <w:b/>
      <w:bCs/>
      <w:color w:val="4F81BD"/>
      <w:sz w:val="18"/>
      <w:szCs w:val="18"/>
    </w:rPr>
  </w:style>
  <w:style w:type="character" w:customStyle="1" w:styleId="Heading1Char">
    <w:name w:val="Heading 1 Char"/>
    <w:link w:val="Heading1"/>
    <w:rsid w:val="007B38B9"/>
    <w:rPr>
      <w:rFonts w:ascii="Myriad Pro" w:hAnsi="Myriad Pro"/>
      <w:b/>
      <w:caps/>
      <w:color w:val="CC5E13"/>
      <w:kern w:val="32"/>
      <w:sz w:val="40"/>
      <w:szCs w:val="32"/>
    </w:rPr>
  </w:style>
  <w:style w:type="character" w:customStyle="1" w:styleId="Heading2Char">
    <w:name w:val="Heading 2 Char"/>
    <w:link w:val="Heading2"/>
    <w:rsid w:val="00E751BB"/>
    <w:rPr>
      <w:rFonts w:ascii="Myriad Pro" w:hAnsi="Myriad Pro"/>
      <w:b/>
      <w:color w:val="007C41"/>
      <w:sz w:val="36"/>
      <w:szCs w:val="26"/>
    </w:rPr>
  </w:style>
  <w:style w:type="paragraph" w:customStyle="1" w:styleId="Caption1">
    <w:name w:val="Caption1"/>
    <w:basedOn w:val="Normal"/>
    <w:rsid w:val="00E751BB"/>
    <w:pPr>
      <w:spacing w:after="360"/>
      <w:jc w:val="left"/>
    </w:pPr>
    <w:rPr>
      <w:i/>
      <w:color w:val="007C41"/>
    </w:rPr>
  </w:style>
  <w:style w:type="paragraph" w:styleId="FootnoteText">
    <w:name w:val="footnote text"/>
    <w:basedOn w:val="Normal"/>
    <w:link w:val="FootnoteTextChar"/>
    <w:uiPriority w:val="99"/>
    <w:unhideWhenUsed/>
    <w:rsid w:val="00130D66"/>
    <w:pPr>
      <w:spacing w:after="0"/>
      <w:jc w:val="left"/>
    </w:pPr>
    <w:rPr>
      <w:rFonts w:asciiTheme="minorHAnsi" w:eastAsiaTheme="minorEastAsia" w:hAnsiTheme="minorHAnsi" w:cstheme="minorBidi"/>
      <w:color w:val="404040" w:themeColor="text1" w:themeTint="BF"/>
      <w:spacing w:val="40"/>
      <w:szCs w:val="20"/>
    </w:rPr>
  </w:style>
  <w:style w:type="character" w:customStyle="1" w:styleId="FootnoteTextChar">
    <w:name w:val="Footnote Text Char"/>
    <w:basedOn w:val="DefaultParagraphFont"/>
    <w:link w:val="FootnoteText"/>
    <w:uiPriority w:val="99"/>
    <w:rsid w:val="00130D66"/>
    <w:rPr>
      <w:rFonts w:asciiTheme="minorHAnsi" w:eastAsiaTheme="minorEastAsia" w:hAnsiTheme="minorHAnsi" w:cstheme="minorBidi"/>
      <w:color w:val="404040" w:themeColor="text1" w:themeTint="BF"/>
      <w:spacing w:val="40"/>
    </w:rPr>
  </w:style>
  <w:style w:type="paragraph" w:styleId="ListParagraph">
    <w:name w:val="List Paragraph"/>
    <w:basedOn w:val="Normal"/>
    <w:uiPriority w:val="34"/>
    <w:qFormat/>
    <w:rsid w:val="00130D66"/>
    <w:pPr>
      <w:spacing w:after="0" w:line="276" w:lineRule="auto"/>
      <w:ind w:left="720"/>
      <w:contextualSpacing/>
      <w:jc w:val="left"/>
    </w:pPr>
    <w:rPr>
      <w:rFonts w:asciiTheme="minorHAnsi" w:eastAsiaTheme="minorEastAsia" w:hAnsiTheme="minorHAnsi" w:cstheme="minorBidi"/>
      <w:color w:val="404040" w:themeColor="text1" w:themeTint="BF"/>
      <w:spacing w:val="40"/>
      <w:szCs w:val="22"/>
    </w:rPr>
  </w:style>
  <w:style w:type="character" w:styleId="Hyperlink">
    <w:name w:val="Hyperlink"/>
    <w:basedOn w:val="DefaultParagraphFont"/>
    <w:uiPriority w:val="99"/>
    <w:unhideWhenUsed/>
    <w:rsid w:val="00130D66"/>
    <w:rPr>
      <w:color w:val="0000FF"/>
      <w:u w:val="single"/>
    </w:rPr>
  </w:style>
  <w:style w:type="character" w:styleId="FootnoteReference">
    <w:name w:val="footnote reference"/>
    <w:basedOn w:val="DefaultParagraphFont"/>
    <w:uiPriority w:val="99"/>
    <w:unhideWhenUsed/>
    <w:rsid w:val="00130D66"/>
    <w:rPr>
      <w:vertAlign w:val="superscript"/>
    </w:rPr>
  </w:style>
  <w:style w:type="paragraph" w:styleId="BodyText">
    <w:name w:val="Body Text"/>
    <w:basedOn w:val="Normal"/>
    <w:link w:val="BodyTextChar"/>
    <w:rsid w:val="0034504E"/>
    <w:pPr>
      <w:jc w:val="left"/>
    </w:pPr>
    <w:rPr>
      <w:rFonts w:eastAsia="Myriad Pro" w:cs="Myriad Pro"/>
      <w:color w:val="000000"/>
      <w:szCs w:val="20"/>
    </w:rPr>
  </w:style>
  <w:style w:type="character" w:customStyle="1" w:styleId="BodyTextChar">
    <w:name w:val="Body Text Char"/>
    <w:basedOn w:val="DefaultParagraphFont"/>
    <w:link w:val="BodyText"/>
    <w:rsid w:val="0034504E"/>
    <w:rPr>
      <w:rFonts w:ascii="Myriad Pro" w:eastAsia="Myriad Pro" w:hAnsi="Myriad Pro" w:cs="Myriad Pro"/>
      <w:color w:val="000000"/>
    </w:rPr>
  </w:style>
  <w:style w:type="character" w:styleId="Emphasis">
    <w:name w:val="Emphasis"/>
    <w:basedOn w:val="DefaultParagraphFont"/>
    <w:uiPriority w:val="20"/>
    <w:qFormat/>
    <w:rsid w:val="00A26531"/>
    <w:rPr>
      <w:i/>
      <w:iCs/>
    </w:rPr>
  </w:style>
  <w:style w:type="paragraph" w:styleId="TOC1">
    <w:name w:val="toc 1"/>
    <w:basedOn w:val="Normal"/>
    <w:next w:val="Normal"/>
    <w:autoRedefine/>
    <w:uiPriority w:val="39"/>
    <w:unhideWhenUsed/>
    <w:rsid w:val="001873EA"/>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unhideWhenUsed/>
    <w:rsid w:val="001873EA"/>
    <w:pPr>
      <w:spacing w:after="0"/>
      <w:jc w:val="left"/>
    </w:pPr>
    <w:rPr>
      <w:rFonts w:asciiTheme="minorHAnsi" w:hAnsiTheme="minorHAnsi"/>
      <w:b/>
      <w:smallCaps/>
      <w:sz w:val="22"/>
      <w:szCs w:val="22"/>
    </w:rPr>
  </w:style>
  <w:style w:type="paragraph" w:styleId="TOC3">
    <w:name w:val="toc 3"/>
    <w:basedOn w:val="Normal"/>
    <w:next w:val="Normal"/>
    <w:autoRedefine/>
    <w:uiPriority w:val="39"/>
    <w:unhideWhenUsed/>
    <w:rsid w:val="001873EA"/>
    <w:pPr>
      <w:spacing w:after="0"/>
      <w:jc w:val="left"/>
    </w:pPr>
    <w:rPr>
      <w:rFonts w:asciiTheme="minorHAnsi" w:hAnsiTheme="minorHAnsi"/>
      <w:smallCaps/>
      <w:sz w:val="22"/>
      <w:szCs w:val="22"/>
    </w:rPr>
  </w:style>
  <w:style w:type="paragraph" w:styleId="TOC4">
    <w:name w:val="toc 4"/>
    <w:basedOn w:val="Normal"/>
    <w:next w:val="Normal"/>
    <w:autoRedefine/>
    <w:uiPriority w:val="39"/>
    <w:unhideWhenUsed/>
    <w:rsid w:val="001873EA"/>
    <w:pPr>
      <w:spacing w:after="0"/>
      <w:jc w:val="left"/>
    </w:pPr>
    <w:rPr>
      <w:rFonts w:asciiTheme="minorHAnsi" w:hAnsiTheme="minorHAnsi"/>
      <w:sz w:val="22"/>
      <w:szCs w:val="22"/>
    </w:rPr>
  </w:style>
  <w:style w:type="paragraph" w:styleId="TOC5">
    <w:name w:val="toc 5"/>
    <w:basedOn w:val="Normal"/>
    <w:next w:val="Normal"/>
    <w:autoRedefine/>
    <w:uiPriority w:val="39"/>
    <w:unhideWhenUsed/>
    <w:rsid w:val="001873EA"/>
    <w:pPr>
      <w:spacing w:after="0"/>
      <w:jc w:val="left"/>
    </w:pPr>
    <w:rPr>
      <w:rFonts w:asciiTheme="minorHAnsi" w:hAnsiTheme="minorHAnsi"/>
      <w:sz w:val="22"/>
      <w:szCs w:val="22"/>
    </w:rPr>
  </w:style>
  <w:style w:type="paragraph" w:styleId="TOC6">
    <w:name w:val="toc 6"/>
    <w:basedOn w:val="Normal"/>
    <w:next w:val="Normal"/>
    <w:autoRedefine/>
    <w:uiPriority w:val="39"/>
    <w:unhideWhenUsed/>
    <w:rsid w:val="001873EA"/>
    <w:pPr>
      <w:spacing w:after="0"/>
      <w:jc w:val="left"/>
    </w:pPr>
    <w:rPr>
      <w:rFonts w:asciiTheme="minorHAnsi" w:hAnsiTheme="minorHAnsi"/>
      <w:sz w:val="22"/>
      <w:szCs w:val="22"/>
    </w:rPr>
  </w:style>
  <w:style w:type="paragraph" w:styleId="TOC7">
    <w:name w:val="toc 7"/>
    <w:basedOn w:val="Normal"/>
    <w:next w:val="Normal"/>
    <w:autoRedefine/>
    <w:uiPriority w:val="39"/>
    <w:unhideWhenUsed/>
    <w:rsid w:val="001873EA"/>
    <w:pPr>
      <w:spacing w:after="0"/>
      <w:jc w:val="left"/>
    </w:pPr>
    <w:rPr>
      <w:rFonts w:asciiTheme="minorHAnsi" w:hAnsiTheme="minorHAnsi"/>
      <w:sz w:val="22"/>
      <w:szCs w:val="22"/>
    </w:rPr>
  </w:style>
  <w:style w:type="paragraph" w:styleId="TOC8">
    <w:name w:val="toc 8"/>
    <w:basedOn w:val="Normal"/>
    <w:next w:val="Normal"/>
    <w:autoRedefine/>
    <w:uiPriority w:val="39"/>
    <w:unhideWhenUsed/>
    <w:rsid w:val="001873EA"/>
    <w:pPr>
      <w:spacing w:after="0"/>
      <w:jc w:val="left"/>
    </w:pPr>
    <w:rPr>
      <w:rFonts w:asciiTheme="minorHAnsi" w:hAnsiTheme="minorHAnsi"/>
      <w:sz w:val="22"/>
      <w:szCs w:val="22"/>
    </w:rPr>
  </w:style>
  <w:style w:type="paragraph" w:styleId="TOC9">
    <w:name w:val="toc 9"/>
    <w:basedOn w:val="Normal"/>
    <w:next w:val="Normal"/>
    <w:autoRedefine/>
    <w:uiPriority w:val="39"/>
    <w:unhideWhenUsed/>
    <w:rsid w:val="001873EA"/>
    <w:pPr>
      <w:spacing w:after="0"/>
      <w:jc w:val="left"/>
    </w:pPr>
    <w:rPr>
      <w:rFonts w:asciiTheme="minorHAnsi" w:hAnsiTheme="minorHAnsi"/>
      <w:sz w:val="22"/>
      <w:szCs w:val="22"/>
    </w:rPr>
  </w:style>
  <w:style w:type="paragraph" w:styleId="Title">
    <w:name w:val="Title"/>
    <w:basedOn w:val="Normal"/>
    <w:next w:val="Normal"/>
    <w:link w:val="TitleChar"/>
    <w:uiPriority w:val="10"/>
    <w:qFormat/>
    <w:rsid w:val="00DF7C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7C57"/>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702574"/>
    <w:rPr>
      <w:rFonts w:ascii="Myriad Pro" w:hAnsi="Myriad Pro"/>
      <w:b/>
      <w:i/>
      <w:color w:val="007C41"/>
      <w:sz w:val="26"/>
      <w:szCs w:val="26"/>
    </w:rPr>
  </w:style>
  <w:style w:type="character" w:customStyle="1" w:styleId="QuoteChar">
    <w:name w:val="Quote Char"/>
    <w:basedOn w:val="DefaultParagraphFont"/>
    <w:link w:val="Quote"/>
    <w:rsid w:val="0017080C"/>
    <w:rPr>
      <w:rFonts w:ascii="Myriad Pro" w:hAnsi="Myriad Pro"/>
      <w:i/>
      <w:color w:val="3D55E9"/>
      <w:sz w:val="28"/>
      <w:szCs w:val="24"/>
    </w:rPr>
  </w:style>
  <w:style w:type="character" w:styleId="Strong">
    <w:name w:val="Strong"/>
    <w:basedOn w:val="DefaultParagraphFont"/>
    <w:uiPriority w:val="22"/>
    <w:qFormat/>
    <w:rsid w:val="0017080C"/>
    <w:rPr>
      <w:b/>
      <w:bCs/>
    </w:rPr>
  </w:style>
  <w:style w:type="table" w:styleId="LightGrid-Accent2">
    <w:name w:val="Light Grid Accent 2"/>
    <w:basedOn w:val="TableNormal"/>
    <w:uiPriority w:val="62"/>
    <w:rsid w:val="006E4CC3"/>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rsid w:val="007138CC"/>
    <w:pPr>
      <w:spacing w:before="100" w:beforeAutospacing="1" w:after="100" w:afterAutospacing="1"/>
      <w:jc w:val="left"/>
    </w:pPr>
    <w:rPr>
      <w:rFonts w:ascii="Times" w:eastAsiaTheme="minorEastAsia" w:hAnsi="Times"/>
      <w:szCs w:val="20"/>
    </w:rPr>
  </w:style>
  <w:style w:type="paragraph" w:styleId="NoSpacing">
    <w:name w:val="No Spacing"/>
    <w:link w:val="NoSpacingChar"/>
    <w:uiPriority w:val="99"/>
    <w:qFormat/>
    <w:rsid w:val="00A7562F"/>
    <w:pPr>
      <w:suppressAutoHyphens/>
      <w:spacing w:after="200" w:line="276" w:lineRule="auto"/>
      <w:jc w:val="both"/>
    </w:pPr>
    <w:rPr>
      <w:rFonts w:eastAsia="Malgun Gothic" w:cs="Gulim"/>
      <w:color w:val="000000"/>
      <w:kern w:val="1"/>
      <w:sz w:val="24"/>
      <w:szCs w:val="22"/>
      <w:lang w:eastAsia="ar-SA"/>
    </w:rPr>
  </w:style>
  <w:style w:type="character" w:customStyle="1" w:styleId="NoSpacingChar">
    <w:name w:val="No Spacing Char"/>
    <w:basedOn w:val="DefaultParagraphFont"/>
    <w:link w:val="NoSpacing"/>
    <w:uiPriority w:val="99"/>
    <w:rsid w:val="00A7562F"/>
    <w:rPr>
      <w:rFonts w:eastAsia="Malgun Gothic" w:cs="Gulim"/>
      <w:color w:val="000000"/>
      <w:kern w:val="1"/>
      <w:sz w:val="24"/>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57185">
      <w:bodyDiv w:val="1"/>
      <w:marLeft w:val="0"/>
      <w:marRight w:val="0"/>
      <w:marTop w:val="0"/>
      <w:marBottom w:val="0"/>
      <w:divBdr>
        <w:top w:val="none" w:sz="0" w:space="0" w:color="auto"/>
        <w:left w:val="none" w:sz="0" w:space="0" w:color="auto"/>
        <w:bottom w:val="none" w:sz="0" w:space="0" w:color="auto"/>
        <w:right w:val="none" w:sz="0" w:space="0" w:color="auto"/>
      </w:divBdr>
      <w:divsChild>
        <w:div w:id="1522165556">
          <w:marLeft w:val="0"/>
          <w:marRight w:val="0"/>
          <w:marTop w:val="0"/>
          <w:marBottom w:val="0"/>
          <w:divBdr>
            <w:top w:val="none" w:sz="0" w:space="0" w:color="auto"/>
            <w:left w:val="none" w:sz="0" w:space="0" w:color="auto"/>
            <w:bottom w:val="none" w:sz="0" w:space="0" w:color="auto"/>
            <w:right w:val="none" w:sz="0" w:space="0" w:color="auto"/>
          </w:divBdr>
        </w:div>
        <w:div w:id="1452675377">
          <w:marLeft w:val="0"/>
          <w:marRight w:val="0"/>
          <w:marTop w:val="0"/>
          <w:marBottom w:val="0"/>
          <w:divBdr>
            <w:top w:val="none" w:sz="0" w:space="0" w:color="auto"/>
            <w:left w:val="none" w:sz="0" w:space="0" w:color="auto"/>
            <w:bottom w:val="none" w:sz="0" w:space="0" w:color="auto"/>
            <w:right w:val="none" w:sz="0" w:space="0" w:color="auto"/>
          </w:divBdr>
        </w:div>
        <w:div w:id="148910273">
          <w:marLeft w:val="0"/>
          <w:marRight w:val="0"/>
          <w:marTop w:val="0"/>
          <w:marBottom w:val="0"/>
          <w:divBdr>
            <w:top w:val="none" w:sz="0" w:space="0" w:color="auto"/>
            <w:left w:val="none" w:sz="0" w:space="0" w:color="auto"/>
            <w:bottom w:val="none" w:sz="0" w:space="0" w:color="auto"/>
            <w:right w:val="none" w:sz="0" w:space="0" w:color="auto"/>
          </w:divBdr>
        </w:div>
        <w:div w:id="2010669357">
          <w:marLeft w:val="0"/>
          <w:marRight w:val="0"/>
          <w:marTop w:val="0"/>
          <w:marBottom w:val="0"/>
          <w:divBdr>
            <w:top w:val="none" w:sz="0" w:space="0" w:color="auto"/>
            <w:left w:val="none" w:sz="0" w:space="0" w:color="auto"/>
            <w:bottom w:val="none" w:sz="0" w:space="0" w:color="auto"/>
            <w:right w:val="none" w:sz="0" w:space="0" w:color="auto"/>
          </w:divBdr>
        </w:div>
        <w:div w:id="636760865">
          <w:marLeft w:val="0"/>
          <w:marRight w:val="0"/>
          <w:marTop w:val="0"/>
          <w:marBottom w:val="0"/>
          <w:divBdr>
            <w:top w:val="none" w:sz="0" w:space="0" w:color="auto"/>
            <w:left w:val="none" w:sz="0" w:space="0" w:color="auto"/>
            <w:bottom w:val="none" w:sz="0" w:space="0" w:color="auto"/>
            <w:right w:val="none" w:sz="0" w:space="0" w:color="auto"/>
          </w:divBdr>
        </w:div>
        <w:div w:id="2123263773">
          <w:marLeft w:val="0"/>
          <w:marRight w:val="0"/>
          <w:marTop w:val="0"/>
          <w:marBottom w:val="0"/>
          <w:divBdr>
            <w:top w:val="none" w:sz="0" w:space="0" w:color="auto"/>
            <w:left w:val="none" w:sz="0" w:space="0" w:color="auto"/>
            <w:bottom w:val="none" w:sz="0" w:space="0" w:color="auto"/>
            <w:right w:val="none" w:sz="0" w:space="0" w:color="auto"/>
          </w:divBdr>
        </w:div>
        <w:div w:id="1130325801">
          <w:marLeft w:val="0"/>
          <w:marRight w:val="0"/>
          <w:marTop w:val="0"/>
          <w:marBottom w:val="0"/>
          <w:divBdr>
            <w:top w:val="none" w:sz="0" w:space="0" w:color="auto"/>
            <w:left w:val="none" w:sz="0" w:space="0" w:color="auto"/>
            <w:bottom w:val="none" w:sz="0" w:space="0" w:color="auto"/>
            <w:right w:val="none" w:sz="0" w:space="0" w:color="auto"/>
          </w:divBdr>
        </w:div>
        <w:div w:id="1081414027">
          <w:marLeft w:val="0"/>
          <w:marRight w:val="0"/>
          <w:marTop w:val="0"/>
          <w:marBottom w:val="0"/>
          <w:divBdr>
            <w:top w:val="none" w:sz="0" w:space="0" w:color="auto"/>
            <w:left w:val="none" w:sz="0" w:space="0" w:color="auto"/>
            <w:bottom w:val="none" w:sz="0" w:space="0" w:color="auto"/>
            <w:right w:val="none" w:sz="0" w:space="0" w:color="auto"/>
          </w:divBdr>
        </w:div>
        <w:div w:id="229655268">
          <w:marLeft w:val="0"/>
          <w:marRight w:val="0"/>
          <w:marTop w:val="0"/>
          <w:marBottom w:val="0"/>
          <w:divBdr>
            <w:top w:val="none" w:sz="0" w:space="0" w:color="auto"/>
            <w:left w:val="none" w:sz="0" w:space="0" w:color="auto"/>
            <w:bottom w:val="none" w:sz="0" w:space="0" w:color="auto"/>
            <w:right w:val="none" w:sz="0" w:space="0" w:color="auto"/>
          </w:divBdr>
        </w:div>
        <w:div w:id="1395737335">
          <w:marLeft w:val="0"/>
          <w:marRight w:val="0"/>
          <w:marTop w:val="0"/>
          <w:marBottom w:val="0"/>
          <w:divBdr>
            <w:top w:val="none" w:sz="0" w:space="0" w:color="auto"/>
            <w:left w:val="none" w:sz="0" w:space="0" w:color="auto"/>
            <w:bottom w:val="none" w:sz="0" w:space="0" w:color="auto"/>
            <w:right w:val="none" w:sz="0" w:space="0" w:color="auto"/>
          </w:divBdr>
        </w:div>
        <w:div w:id="459038576">
          <w:marLeft w:val="0"/>
          <w:marRight w:val="0"/>
          <w:marTop w:val="0"/>
          <w:marBottom w:val="0"/>
          <w:divBdr>
            <w:top w:val="none" w:sz="0" w:space="0" w:color="auto"/>
            <w:left w:val="none" w:sz="0" w:space="0" w:color="auto"/>
            <w:bottom w:val="none" w:sz="0" w:space="0" w:color="auto"/>
            <w:right w:val="none" w:sz="0" w:space="0" w:color="auto"/>
          </w:divBdr>
        </w:div>
        <w:div w:id="1628971580">
          <w:marLeft w:val="0"/>
          <w:marRight w:val="0"/>
          <w:marTop w:val="0"/>
          <w:marBottom w:val="0"/>
          <w:divBdr>
            <w:top w:val="none" w:sz="0" w:space="0" w:color="auto"/>
            <w:left w:val="none" w:sz="0" w:space="0" w:color="auto"/>
            <w:bottom w:val="none" w:sz="0" w:space="0" w:color="auto"/>
            <w:right w:val="none" w:sz="0" w:space="0" w:color="auto"/>
          </w:divBdr>
        </w:div>
        <w:div w:id="1653678651">
          <w:marLeft w:val="0"/>
          <w:marRight w:val="0"/>
          <w:marTop w:val="0"/>
          <w:marBottom w:val="0"/>
          <w:divBdr>
            <w:top w:val="none" w:sz="0" w:space="0" w:color="auto"/>
            <w:left w:val="none" w:sz="0" w:space="0" w:color="auto"/>
            <w:bottom w:val="none" w:sz="0" w:space="0" w:color="auto"/>
            <w:right w:val="none" w:sz="0" w:space="0" w:color="auto"/>
          </w:divBdr>
        </w:div>
        <w:div w:id="1388796738">
          <w:marLeft w:val="0"/>
          <w:marRight w:val="0"/>
          <w:marTop w:val="0"/>
          <w:marBottom w:val="0"/>
          <w:divBdr>
            <w:top w:val="none" w:sz="0" w:space="0" w:color="auto"/>
            <w:left w:val="none" w:sz="0" w:space="0" w:color="auto"/>
            <w:bottom w:val="none" w:sz="0" w:space="0" w:color="auto"/>
            <w:right w:val="none" w:sz="0" w:space="0" w:color="auto"/>
          </w:divBdr>
        </w:div>
        <w:div w:id="263418815">
          <w:marLeft w:val="0"/>
          <w:marRight w:val="0"/>
          <w:marTop w:val="0"/>
          <w:marBottom w:val="0"/>
          <w:divBdr>
            <w:top w:val="none" w:sz="0" w:space="0" w:color="auto"/>
            <w:left w:val="none" w:sz="0" w:space="0" w:color="auto"/>
            <w:bottom w:val="none" w:sz="0" w:space="0" w:color="auto"/>
            <w:right w:val="none" w:sz="0" w:space="0" w:color="auto"/>
          </w:divBdr>
        </w:div>
        <w:div w:id="295648393">
          <w:marLeft w:val="0"/>
          <w:marRight w:val="0"/>
          <w:marTop w:val="0"/>
          <w:marBottom w:val="0"/>
          <w:divBdr>
            <w:top w:val="none" w:sz="0" w:space="0" w:color="auto"/>
            <w:left w:val="none" w:sz="0" w:space="0" w:color="auto"/>
            <w:bottom w:val="none" w:sz="0" w:space="0" w:color="auto"/>
            <w:right w:val="none" w:sz="0" w:space="0" w:color="auto"/>
          </w:divBdr>
        </w:div>
        <w:div w:id="12727044">
          <w:marLeft w:val="0"/>
          <w:marRight w:val="0"/>
          <w:marTop w:val="0"/>
          <w:marBottom w:val="0"/>
          <w:divBdr>
            <w:top w:val="none" w:sz="0" w:space="0" w:color="auto"/>
            <w:left w:val="none" w:sz="0" w:space="0" w:color="auto"/>
            <w:bottom w:val="none" w:sz="0" w:space="0" w:color="auto"/>
            <w:right w:val="none" w:sz="0" w:space="0" w:color="auto"/>
          </w:divBdr>
        </w:div>
        <w:div w:id="1140149720">
          <w:marLeft w:val="0"/>
          <w:marRight w:val="0"/>
          <w:marTop w:val="0"/>
          <w:marBottom w:val="0"/>
          <w:divBdr>
            <w:top w:val="none" w:sz="0" w:space="0" w:color="auto"/>
            <w:left w:val="none" w:sz="0" w:space="0" w:color="auto"/>
            <w:bottom w:val="none" w:sz="0" w:space="0" w:color="auto"/>
            <w:right w:val="none" w:sz="0" w:space="0" w:color="auto"/>
          </w:divBdr>
        </w:div>
        <w:div w:id="2129619258">
          <w:marLeft w:val="0"/>
          <w:marRight w:val="0"/>
          <w:marTop w:val="0"/>
          <w:marBottom w:val="0"/>
          <w:divBdr>
            <w:top w:val="none" w:sz="0" w:space="0" w:color="auto"/>
            <w:left w:val="none" w:sz="0" w:space="0" w:color="auto"/>
            <w:bottom w:val="none" w:sz="0" w:space="0" w:color="auto"/>
            <w:right w:val="none" w:sz="0" w:space="0" w:color="auto"/>
          </w:divBdr>
        </w:div>
        <w:div w:id="94323497">
          <w:marLeft w:val="0"/>
          <w:marRight w:val="0"/>
          <w:marTop w:val="0"/>
          <w:marBottom w:val="0"/>
          <w:divBdr>
            <w:top w:val="none" w:sz="0" w:space="0" w:color="auto"/>
            <w:left w:val="none" w:sz="0" w:space="0" w:color="auto"/>
            <w:bottom w:val="none" w:sz="0" w:space="0" w:color="auto"/>
            <w:right w:val="none" w:sz="0" w:space="0" w:color="auto"/>
          </w:divBdr>
        </w:div>
        <w:div w:id="184682308">
          <w:marLeft w:val="0"/>
          <w:marRight w:val="0"/>
          <w:marTop w:val="0"/>
          <w:marBottom w:val="0"/>
          <w:divBdr>
            <w:top w:val="none" w:sz="0" w:space="0" w:color="auto"/>
            <w:left w:val="none" w:sz="0" w:space="0" w:color="auto"/>
            <w:bottom w:val="none" w:sz="0" w:space="0" w:color="auto"/>
            <w:right w:val="none" w:sz="0" w:space="0" w:color="auto"/>
          </w:divBdr>
        </w:div>
        <w:div w:id="1322125603">
          <w:marLeft w:val="0"/>
          <w:marRight w:val="0"/>
          <w:marTop w:val="0"/>
          <w:marBottom w:val="0"/>
          <w:divBdr>
            <w:top w:val="none" w:sz="0" w:space="0" w:color="auto"/>
            <w:left w:val="none" w:sz="0" w:space="0" w:color="auto"/>
            <w:bottom w:val="none" w:sz="0" w:space="0" w:color="auto"/>
            <w:right w:val="none" w:sz="0" w:space="0" w:color="auto"/>
          </w:divBdr>
        </w:div>
        <w:div w:id="2140799009">
          <w:marLeft w:val="0"/>
          <w:marRight w:val="0"/>
          <w:marTop w:val="0"/>
          <w:marBottom w:val="0"/>
          <w:divBdr>
            <w:top w:val="none" w:sz="0" w:space="0" w:color="auto"/>
            <w:left w:val="none" w:sz="0" w:space="0" w:color="auto"/>
            <w:bottom w:val="none" w:sz="0" w:space="0" w:color="auto"/>
            <w:right w:val="none" w:sz="0" w:space="0" w:color="auto"/>
          </w:divBdr>
        </w:div>
        <w:div w:id="1740636657">
          <w:marLeft w:val="0"/>
          <w:marRight w:val="0"/>
          <w:marTop w:val="0"/>
          <w:marBottom w:val="0"/>
          <w:divBdr>
            <w:top w:val="none" w:sz="0" w:space="0" w:color="auto"/>
            <w:left w:val="none" w:sz="0" w:space="0" w:color="auto"/>
            <w:bottom w:val="none" w:sz="0" w:space="0" w:color="auto"/>
            <w:right w:val="none" w:sz="0" w:space="0" w:color="auto"/>
          </w:divBdr>
        </w:div>
        <w:div w:id="58870903">
          <w:marLeft w:val="0"/>
          <w:marRight w:val="0"/>
          <w:marTop w:val="0"/>
          <w:marBottom w:val="0"/>
          <w:divBdr>
            <w:top w:val="none" w:sz="0" w:space="0" w:color="auto"/>
            <w:left w:val="none" w:sz="0" w:space="0" w:color="auto"/>
            <w:bottom w:val="none" w:sz="0" w:space="0" w:color="auto"/>
            <w:right w:val="none" w:sz="0" w:space="0" w:color="auto"/>
          </w:divBdr>
        </w:div>
        <w:div w:id="58090963">
          <w:marLeft w:val="0"/>
          <w:marRight w:val="0"/>
          <w:marTop w:val="0"/>
          <w:marBottom w:val="0"/>
          <w:divBdr>
            <w:top w:val="none" w:sz="0" w:space="0" w:color="auto"/>
            <w:left w:val="none" w:sz="0" w:space="0" w:color="auto"/>
            <w:bottom w:val="none" w:sz="0" w:space="0" w:color="auto"/>
            <w:right w:val="none" w:sz="0" w:space="0" w:color="auto"/>
          </w:divBdr>
        </w:div>
        <w:div w:id="2082947453">
          <w:marLeft w:val="0"/>
          <w:marRight w:val="0"/>
          <w:marTop w:val="0"/>
          <w:marBottom w:val="0"/>
          <w:divBdr>
            <w:top w:val="none" w:sz="0" w:space="0" w:color="auto"/>
            <w:left w:val="none" w:sz="0" w:space="0" w:color="auto"/>
            <w:bottom w:val="none" w:sz="0" w:space="0" w:color="auto"/>
            <w:right w:val="none" w:sz="0" w:space="0" w:color="auto"/>
          </w:divBdr>
        </w:div>
        <w:div w:id="1927573077">
          <w:marLeft w:val="0"/>
          <w:marRight w:val="0"/>
          <w:marTop w:val="0"/>
          <w:marBottom w:val="0"/>
          <w:divBdr>
            <w:top w:val="none" w:sz="0" w:space="0" w:color="auto"/>
            <w:left w:val="none" w:sz="0" w:space="0" w:color="auto"/>
            <w:bottom w:val="none" w:sz="0" w:space="0" w:color="auto"/>
            <w:right w:val="none" w:sz="0" w:space="0" w:color="auto"/>
          </w:divBdr>
        </w:div>
        <w:div w:id="1821118750">
          <w:marLeft w:val="0"/>
          <w:marRight w:val="0"/>
          <w:marTop w:val="0"/>
          <w:marBottom w:val="0"/>
          <w:divBdr>
            <w:top w:val="none" w:sz="0" w:space="0" w:color="auto"/>
            <w:left w:val="none" w:sz="0" w:space="0" w:color="auto"/>
            <w:bottom w:val="none" w:sz="0" w:space="0" w:color="auto"/>
            <w:right w:val="none" w:sz="0" w:space="0" w:color="auto"/>
          </w:divBdr>
        </w:div>
        <w:div w:id="1137575815">
          <w:marLeft w:val="0"/>
          <w:marRight w:val="0"/>
          <w:marTop w:val="0"/>
          <w:marBottom w:val="0"/>
          <w:divBdr>
            <w:top w:val="none" w:sz="0" w:space="0" w:color="auto"/>
            <w:left w:val="none" w:sz="0" w:space="0" w:color="auto"/>
            <w:bottom w:val="none" w:sz="0" w:space="0" w:color="auto"/>
            <w:right w:val="none" w:sz="0" w:space="0" w:color="auto"/>
          </w:divBdr>
        </w:div>
        <w:div w:id="1037392305">
          <w:marLeft w:val="0"/>
          <w:marRight w:val="0"/>
          <w:marTop w:val="0"/>
          <w:marBottom w:val="0"/>
          <w:divBdr>
            <w:top w:val="none" w:sz="0" w:space="0" w:color="auto"/>
            <w:left w:val="none" w:sz="0" w:space="0" w:color="auto"/>
            <w:bottom w:val="none" w:sz="0" w:space="0" w:color="auto"/>
            <w:right w:val="none" w:sz="0" w:space="0" w:color="auto"/>
          </w:divBdr>
        </w:div>
        <w:div w:id="173502144">
          <w:marLeft w:val="0"/>
          <w:marRight w:val="0"/>
          <w:marTop w:val="0"/>
          <w:marBottom w:val="0"/>
          <w:divBdr>
            <w:top w:val="none" w:sz="0" w:space="0" w:color="auto"/>
            <w:left w:val="none" w:sz="0" w:space="0" w:color="auto"/>
            <w:bottom w:val="none" w:sz="0" w:space="0" w:color="auto"/>
            <w:right w:val="none" w:sz="0" w:space="0" w:color="auto"/>
          </w:divBdr>
        </w:div>
        <w:div w:id="1386099079">
          <w:marLeft w:val="0"/>
          <w:marRight w:val="0"/>
          <w:marTop w:val="0"/>
          <w:marBottom w:val="0"/>
          <w:divBdr>
            <w:top w:val="none" w:sz="0" w:space="0" w:color="auto"/>
            <w:left w:val="none" w:sz="0" w:space="0" w:color="auto"/>
            <w:bottom w:val="none" w:sz="0" w:space="0" w:color="auto"/>
            <w:right w:val="none" w:sz="0" w:space="0" w:color="auto"/>
          </w:divBdr>
        </w:div>
        <w:div w:id="270822107">
          <w:marLeft w:val="0"/>
          <w:marRight w:val="0"/>
          <w:marTop w:val="0"/>
          <w:marBottom w:val="0"/>
          <w:divBdr>
            <w:top w:val="none" w:sz="0" w:space="0" w:color="auto"/>
            <w:left w:val="none" w:sz="0" w:space="0" w:color="auto"/>
            <w:bottom w:val="none" w:sz="0" w:space="0" w:color="auto"/>
            <w:right w:val="none" w:sz="0" w:space="0" w:color="auto"/>
          </w:divBdr>
        </w:div>
        <w:div w:id="232475120">
          <w:marLeft w:val="0"/>
          <w:marRight w:val="0"/>
          <w:marTop w:val="0"/>
          <w:marBottom w:val="0"/>
          <w:divBdr>
            <w:top w:val="none" w:sz="0" w:space="0" w:color="auto"/>
            <w:left w:val="none" w:sz="0" w:space="0" w:color="auto"/>
            <w:bottom w:val="none" w:sz="0" w:space="0" w:color="auto"/>
            <w:right w:val="none" w:sz="0" w:space="0" w:color="auto"/>
          </w:divBdr>
        </w:div>
        <w:div w:id="626353315">
          <w:marLeft w:val="0"/>
          <w:marRight w:val="0"/>
          <w:marTop w:val="0"/>
          <w:marBottom w:val="0"/>
          <w:divBdr>
            <w:top w:val="none" w:sz="0" w:space="0" w:color="auto"/>
            <w:left w:val="none" w:sz="0" w:space="0" w:color="auto"/>
            <w:bottom w:val="none" w:sz="0" w:space="0" w:color="auto"/>
            <w:right w:val="none" w:sz="0" w:space="0" w:color="auto"/>
          </w:divBdr>
        </w:div>
        <w:div w:id="1612395800">
          <w:marLeft w:val="0"/>
          <w:marRight w:val="0"/>
          <w:marTop w:val="0"/>
          <w:marBottom w:val="0"/>
          <w:divBdr>
            <w:top w:val="none" w:sz="0" w:space="0" w:color="auto"/>
            <w:left w:val="none" w:sz="0" w:space="0" w:color="auto"/>
            <w:bottom w:val="none" w:sz="0" w:space="0" w:color="auto"/>
            <w:right w:val="none" w:sz="0" w:space="0" w:color="auto"/>
          </w:divBdr>
        </w:div>
        <w:div w:id="1800951392">
          <w:marLeft w:val="0"/>
          <w:marRight w:val="0"/>
          <w:marTop w:val="0"/>
          <w:marBottom w:val="0"/>
          <w:divBdr>
            <w:top w:val="none" w:sz="0" w:space="0" w:color="auto"/>
            <w:left w:val="none" w:sz="0" w:space="0" w:color="auto"/>
            <w:bottom w:val="none" w:sz="0" w:space="0" w:color="auto"/>
            <w:right w:val="none" w:sz="0" w:space="0" w:color="auto"/>
          </w:divBdr>
        </w:div>
        <w:div w:id="1049761755">
          <w:marLeft w:val="0"/>
          <w:marRight w:val="0"/>
          <w:marTop w:val="0"/>
          <w:marBottom w:val="0"/>
          <w:divBdr>
            <w:top w:val="none" w:sz="0" w:space="0" w:color="auto"/>
            <w:left w:val="none" w:sz="0" w:space="0" w:color="auto"/>
            <w:bottom w:val="none" w:sz="0" w:space="0" w:color="auto"/>
            <w:right w:val="none" w:sz="0" w:space="0" w:color="auto"/>
          </w:divBdr>
        </w:div>
        <w:div w:id="805439946">
          <w:marLeft w:val="0"/>
          <w:marRight w:val="0"/>
          <w:marTop w:val="0"/>
          <w:marBottom w:val="0"/>
          <w:divBdr>
            <w:top w:val="none" w:sz="0" w:space="0" w:color="auto"/>
            <w:left w:val="none" w:sz="0" w:space="0" w:color="auto"/>
            <w:bottom w:val="none" w:sz="0" w:space="0" w:color="auto"/>
            <w:right w:val="none" w:sz="0" w:space="0" w:color="auto"/>
          </w:divBdr>
        </w:div>
        <w:div w:id="516385561">
          <w:marLeft w:val="0"/>
          <w:marRight w:val="0"/>
          <w:marTop w:val="0"/>
          <w:marBottom w:val="0"/>
          <w:divBdr>
            <w:top w:val="none" w:sz="0" w:space="0" w:color="auto"/>
            <w:left w:val="none" w:sz="0" w:space="0" w:color="auto"/>
            <w:bottom w:val="none" w:sz="0" w:space="0" w:color="auto"/>
            <w:right w:val="none" w:sz="0" w:space="0" w:color="auto"/>
          </w:divBdr>
        </w:div>
        <w:div w:id="1209538236">
          <w:marLeft w:val="0"/>
          <w:marRight w:val="0"/>
          <w:marTop w:val="0"/>
          <w:marBottom w:val="0"/>
          <w:divBdr>
            <w:top w:val="none" w:sz="0" w:space="0" w:color="auto"/>
            <w:left w:val="none" w:sz="0" w:space="0" w:color="auto"/>
            <w:bottom w:val="none" w:sz="0" w:space="0" w:color="auto"/>
            <w:right w:val="none" w:sz="0" w:space="0" w:color="auto"/>
          </w:divBdr>
        </w:div>
        <w:div w:id="1097943351">
          <w:marLeft w:val="0"/>
          <w:marRight w:val="0"/>
          <w:marTop w:val="0"/>
          <w:marBottom w:val="0"/>
          <w:divBdr>
            <w:top w:val="none" w:sz="0" w:space="0" w:color="auto"/>
            <w:left w:val="none" w:sz="0" w:space="0" w:color="auto"/>
            <w:bottom w:val="none" w:sz="0" w:space="0" w:color="auto"/>
            <w:right w:val="none" w:sz="0" w:space="0" w:color="auto"/>
          </w:divBdr>
        </w:div>
        <w:div w:id="1383477584">
          <w:marLeft w:val="0"/>
          <w:marRight w:val="0"/>
          <w:marTop w:val="0"/>
          <w:marBottom w:val="0"/>
          <w:divBdr>
            <w:top w:val="none" w:sz="0" w:space="0" w:color="auto"/>
            <w:left w:val="none" w:sz="0" w:space="0" w:color="auto"/>
            <w:bottom w:val="none" w:sz="0" w:space="0" w:color="auto"/>
            <w:right w:val="none" w:sz="0" w:space="0" w:color="auto"/>
          </w:divBdr>
        </w:div>
        <w:div w:id="1737237247">
          <w:marLeft w:val="0"/>
          <w:marRight w:val="0"/>
          <w:marTop w:val="0"/>
          <w:marBottom w:val="0"/>
          <w:divBdr>
            <w:top w:val="none" w:sz="0" w:space="0" w:color="auto"/>
            <w:left w:val="none" w:sz="0" w:space="0" w:color="auto"/>
            <w:bottom w:val="none" w:sz="0" w:space="0" w:color="auto"/>
            <w:right w:val="none" w:sz="0" w:space="0" w:color="auto"/>
          </w:divBdr>
        </w:div>
        <w:div w:id="674501557">
          <w:marLeft w:val="0"/>
          <w:marRight w:val="0"/>
          <w:marTop w:val="0"/>
          <w:marBottom w:val="0"/>
          <w:divBdr>
            <w:top w:val="none" w:sz="0" w:space="0" w:color="auto"/>
            <w:left w:val="none" w:sz="0" w:space="0" w:color="auto"/>
            <w:bottom w:val="none" w:sz="0" w:space="0" w:color="auto"/>
            <w:right w:val="none" w:sz="0" w:space="0" w:color="auto"/>
          </w:divBdr>
        </w:div>
        <w:div w:id="165947460">
          <w:marLeft w:val="0"/>
          <w:marRight w:val="0"/>
          <w:marTop w:val="0"/>
          <w:marBottom w:val="0"/>
          <w:divBdr>
            <w:top w:val="none" w:sz="0" w:space="0" w:color="auto"/>
            <w:left w:val="none" w:sz="0" w:space="0" w:color="auto"/>
            <w:bottom w:val="none" w:sz="0" w:space="0" w:color="auto"/>
            <w:right w:val="none" w:sz="0" w:space="0" w:color="auto"/>
          </w:divBdr>
        </w:div>
        <w:div w:id="1057045688">
          <w:marLeft w:val="0"/>
          <w:marRight w:val="0"/>
          <w:marTop w:val="0"/>
          <w:marBottom w:val="0"/>
          <w:divBdr>
            <w:top w:val="none" w:sz="0" w:space="0" w:color="auto"/>
            <w:left w:val="none" w:sz="0" w:space="0" w:color="auto"/>
            <w:bottom w:val="none" w:sz="0" w:space="0" w:color="auto"/>
            <w:right w:val="none" w:sz="0" w:space="0" w:color="auto"/>
          </w:divBdr>
        </w:div>
        <w:div w:id="143084045">
          <w:marLeft w:val="0"/>
          <w:marRight w:val="0"/>
          <w:marTop w:val="0"/>
          <w:marBottom w:val="0"/>
          <w:divBdr>
            <w:top w:val="none" w:sz="0" w:space="0" w:color="auto"/>
            <w:left w:val="none" w:sz="0" w:space="0" w:color="auto"/>
            <w:bottom w:val="none" w:sz="0" w:space="0" w:color="auto"/>
            <w:right w:val="none" w:sz="0" w:space="0" w:color="auto"/>
          </w:divBdr>
        </w:div>
        <w:div w:id="1631592203">
          <w:marLeft w:val="0"/>
          <w:marRight w:val="0"/>
          <w:marTop w:val="0"/>
          <w:marBottom w:val="0"/>
          <w:divBdr>
            <w:top w:val="none" w:sz="0" w:space="0" w:color="auto"/>
            <w:left w:val="none" w:sz="0" w:space="0" w:color="auto"/>
            <w:bottom w:val="none" w:sz="0" w:space="0" w:color="auto"/>
            <w:right w:val="none" w:sz="0" w:space="0" w:color="auto"/>
          </w:divBdr>
        </w:div>
        <w:div w:id="1951813763">
          <w:marLeft w:val="0"/>
          <w:marRight w:val="0"/>
          <w:marTop w:val="0"/>
          <w:marBottom w:val="0"/>
          <w:divBdr>
            <w:top w:val="none" w:sz="0" w:space="0" w:color="auto"/>
            <w:left w:val="none" w:sz="0" w:space="0" w:color="auto"/>
            <w:bottom w:val="none" w:sz="0" w:space="0" w:color="auto"/>
            <w:right w:val="none" w:sz="0" w:space="0" w:color="auto"/>
          </w:divBdr>
        </w:div>
        <w:div w:id="1357582394">
          <w:marLeft w:val="0"/>
          <w:marRight w:val="0"/>
          <w:marTop w:val="0"/>
          <w:marBottom w:val="0"/>
          <w:divBdr>
            <w:top w:val="none" w:sz="0" w:space="0" w:color="auto"/>
            <w:left w:val="none" w:sz="0" w:space="0" w:color="auto"/>
            <w:bottom w:val="none" w:sz="0" w:space="0" w:color="auto"/>
            <w:right w:val="none" w:sz="0" w:space="0" w:color="auto"/>
          </w:divBdr>
        </w:div>
        <w:div w:id="367028764">
          <w:marLeft w:val="0"/>
          <w:marRight w:val="0"/>
          <w:marTop w:val="0"/>
          <w:marBottom w:val="0"/>
          <w:divBdr>
            <w:top w:val="none" w:sz="0" w:space="0" w:color="auto"/>
            <w:left w:val="none" w:sz="0" w:space="0" w:color="auto"/>
            <w:bottom w:val="none" w:sz="0" w:space="0" w:color="auto"/>
            <w:right w:val="none" w:sz="0" w:space="0" w:color="auto"/>
          </w:divBdr>
        </w:div>
        <w:div w:id="1450660325">
          <w:marLeft w:val="0"/>
          <w:marRight w:val="0"/>
          <w:marTop w:val="0"/>
          <w:marBottom w:val="0"/>
          <w:divBdr>
            <w:top w:val="none" w:sz="0" w:space="0" w:color="auto"/>
            <w:left w:val="none" w:sz="0" w:space="0" w:color="auto"/>
            <w:bottom w:val="none" w:sz="0" w:space="0" w:color="auto"/>
            <w:right w:val="none" w:sz="0" w:space="0" w:color="auto"/>
          </w:divBdr>
        </w:div>
        <w:div w:id="1346134565">
          <w:marLeft w:val="0"/>
          <w:marRight w:val="0"/>
          <w:marTop w:val="0"/>
          <w:marBottom w:val="0"/>
          <w:divBdr>
            <w:top w:val="none" w:sz="0" w:space="0" w:color="auto"/>
            <w:left w:val="none" w:sz="0" w:space="0" w:color="auto"/>
            <w:bottom w:val="none" w:sz="0" w:space="0" w:color="auto"/>
            <w:right w:val="none" w:sz="0" w:space="0" w:color="auto"/>
          </w:divBdr>
        </w:div>
        <w:div w:id="1519663790">
          <w:marLeft w:val="0"/>
          <w:marRight w:val="0"/>
          <w:marTop w:val="0"/>
          <w:marBottom w:val="0"/>
          <w:divBdr>
            <w:top w:val="none" w:sz="0" w:space="0" w:color="auto"/>
            <w:left w:val="none" w:sz="0" w:space="0" w:color="auto"/>
            <w:bottom w:val="none" w:sz="0" w:space="0" w:color="auto"/>
            <w:right w:val="none" w:sz="0" w:space="0" w:color="auto"/>
          </w:divBdr>
        </w:div>
        <w:div w:id="944843647">
          <w:marLeft w:val="0"/>
          <w:marRight w:val="0"/>
          <w:marTop w:val="0"/>
          <w:marBottom w:val="0"/>
          <w:divBdr>
            <w:top w:val="none" w:sz="0" w:space="0" w:color="auto"/>
            <w:left w:val="none" w:sz="0" w:space="0" w:color="auto"/>
            <w:bottom w:val="none" w:sz="0" w:space="0" w:color="auto"/>
            <w:right w:val="none" w:sz="0" w:space="0" w:color="auto"/>
          </w:divBdr>
        </w:div>
        <w:div w:id="686756430">
          <w:marLeft w:val="0"/>
          <w:marRight w:val="0"/>
          <w:marTop w:val="0"/>
          <w:marBottom w:val="0"/>
          <w:divBdr>
            <w:top w:val="none" w:sz="0" w:space="0" w:color="auto"/>
            <w:left w:val="none" w:sz="0" w:space="0" w:color="auto"/>
            <w:bottom w:val="none" w:sz="0" w:space="0" w:color="auto"/>
            <w:right w:val="none" w:sz="0" w:space="0" w:color="auto"/>
          </w:divBdr>
        </w:div>
        <w:div w:id="1145201450">
          <w:marLeft w:val="0"/>
          <w:marRight w:val="0"/>
          <w:marTop w:val="0"/>
          <w:marBottom w:val="0"/>
          <w:divBdr>
            <w:top w:val="none" w:sz="0" w:space="0" w:color="auto"/>
            <w:left w:val="none" w:sz="0" w:space="0" w:color="auto"/>
            <w:bottom w:val="none" w:sz="0" w:space="0" w:color="auto"/>
            <w:right w:val="none" w:sz="0" w:space="0" w:color="auto"/>
          </w:divBdr>
        </w:div>
        <w:div w:id="1846361859">
          <w:marLeft w:val="0"/>
          <w:marRight w:val="0"/>
          <w:marTop w:val="0"/>
          <w:marBottom w:val="0"/>
          <w:divBdr>
            <w:top w:val="none" w:sz="0" w:space="0" w:color="auto"/>
            <w:left w:val="none" w:sz="0" w:space="0" w:color="auto"/>
            <w:bottom w:val="none" w:sz="0" w:space="0" w:color="auto"/>
            <w:right w:val="none" w:sz="0" w:space="0" w:color="auto"/>
          </w:divBdr>
        </w:div>
        <w:div w:id="1628973557">
          <w:marLeft w:val="0"/>
          <w:marRight w:val="0"/>
          <w:marTop w:val="0"/>
          <w:marBottom w:val="0"/>
          <w:divBdr>
            <w:top w:val="none" w:sz="0" w:space="0" w:color="auto"/>
            <w:left w:val="none" w:sz="0" w:space="0" w:color="auto"/>
            <w:bottom w:val="none" w:sz="0" w:space="0" w:color="auto"/>
            <w:right w:val="none" w:sz="0" w:space="0" w:color="auto"/>
          </w:divBdr>
        </w:div>
        <w:div w:id="556013095">
          <w:marLeft w:val="0"/>
          <w:marRight w:val="0"/>
          <w:marTop w:val="0"/>
          <w:marBottom w:val="0"/>
          <w:divBdr>
            <w:top w:val="none" w:sz="0" w:space="0" w:color="auto"/>
            <w:left w:val="none" w:sz="0" w:space="0" w:color="auto"/>
            <w:bottom w:val="none" w:sz="0" w:space="0" w:color="auto"/>
            <w:right w:val="none" w:sz="0" w:space="0" w:color="auto"/>
          </w:divBdr>
        </w:div>
        <w:div w:id="1944991804">
          <w:marLeft w:val="0"/>
          <w:marRight w:val="0"/>
          <w:marTop w:val="0"/>
          <w:marBottom w:val="0"/>
          <w:divBdr>
            <w:top w:val="none" w:sz="0" w:space="0" w:color="auto"/>
            <w:left w:val="none" w:sz="0" w:space="0" w:color="auto"/>
            <w:bottom w:val="none" w:sz="0" w:space="0" w:color="auto"/>
            <w:right w:val="none" w:sz="0" w:space="0" w:color="auto"/>
          </w:divBdr>
        </w:div>
        <w:div w:id="2089494408">
          <w:marLeft w:val="0"/>
          <w:marRight w:val="0"/>
          <w:marTop w:val="0"/>
          <w:marBottom w:val="0"/>
          <w:divBdr>
            <w:top w:val="none" w:sz="0" w:space="0" w:color="auto"/>
            <w:left w:val="none" w:sz="0" w:space="0" w:color="auto"/>
            <w:bottom w:val="none" w:sz="0" w:space="0" w:color="auto"/>
            <w:right w:val="none" w:sz="0" w:space="0" w:color="auto"/>
          </w:divBdr>
        </w:div>
        <w:div w:id="664550102">
          <w:marLeft w:val="0"/>
          <w:marRight w:val="0"/>
          <w:marTop w:val="0"/>
          <w:marBottom w:val="0"/>
          <w:divBdr>
            <w:top w:val="none" w:sz="0" w:space="0" w:color="auto"/>
            <w:left w:val="none" w:sz="0" w:space="0" w:color="auto"/>
            <w:bottom w:val="none" w:sz="0" w:space="0" w:color="auto"/>
            <w:right w:val="none" w:sz="0" w:space="0" w:color="auto"/>
          </w:divBdr>
        </w:div>
        <w:div w:id="985354380">
          <w:marLeft w:val="0"/>
          <w:marRight w:val="0"/>
          <w:marTop w:val="0"/>
          <w:marBottom w:val="0"/>
          <w:divBdr>
            <w:top w:val="none" w:sz="0" w:space="0" w:color="auto"/>
            <w:left w:val="none" w:sz="0" w:space="0" w:color="auto"/>
            <w:bottom w:val="none" w:sz="0" w:space="0" w:color="auto"/>
            <w:right w:val="none" w:sz="0" w:space="0" w:color="auto"/>
          </w:divBdr>
        </w:div>
        <w:div w:id="1001471343">
          <w:marLeft w:val="0"/>
          <w:marRight w:val="0"/>
          <w:marTop w:val="0"/>
          <w:marBottom w:val="0"/>
          <w:divBdr>
            <w:top w:val="none" w:sz="0" w:space="0" w:color="auto"/>
            <w:left w:val="none" w:sz="0" w:space="0" w:color="auto"/>
            <w:bottom w:val="none" w:sz="0" w:space="0" w:color="auto"/>
            <w:right w:val="none" w:sz="0" w:space="0" w:color="auto"/>
          </w:divBdr>
        </w:div>
        <w:div w:id="1997226027">
          <w:marLeft w:val="0"/>
          <w:marRight w:val="0"/>
          <w:marTop w:val="0"/>
          <w:marBottom w:val="0"/>
          <w:divBdr>
            <w:top w:val="none" w:sz="0" w:space="0" w:color="auto"/>
            <w:left w:val="none" w:sz="0" w:space="0" w:color="auto"/>
            <w:bottom w:val="none" w:sz="0" w:space="0" w:color="auto"/>
            <w:right w:val="none" w:sz="0" w:space="0" w:color="auto"/>
          </w:divBdr>
        </w:div>
        <w:div w:id="1592623103">
          <w:marLeft w:val="0"/>
          <w:marRight w:val="0"/>
          <w:marTop w:val="0"/>
          <w:marBottom w:val="0"/>
          <w:divBdr>
            <w:top w:val="none" w:sz="0" w:space="0" w:color="auto"/>
            <w:left w:val="none" w:sz="0" w:space="0" w:color="auto"/>
            <w:bottom w:val="none" w:sz="0" w:space="0" w:color="auto"/>
            <w:right w:val="none" w:sz="0" w:space="0" w:color="auto"/>
          </w:divBdr>
        </w:div>
        <w:div w:id="382339077">
          <w:marLeft w:val="0"/>
          <w:marRight w:val="0"/>
          <w:marTop w:val="0"/>
          <w:marBottom w:val="0"/>
          <w:divBdr>
            <w:top w:val="none" w:sz="0" w:space="0" w:color="auto"/>
            <w:left w:val="none" w:sz="0" w:space="0" w:color="auto"/>
            <w:bottom w:val="none" w:sz="0" w:space="0" w:color="auto"/>
            <w:right w:val="none" w:sz="0" w:space="0" w:color="auto"/>
          </w:divBdr>
        </w:div>
        <w:div w:id="1155955057">
          <w:marLeft w:val="0"/>
          <w:marRight w:val="0"/>
          <w:marTop w:val="0"/>
          <w:marBottom w:val="0"/>
          <w:divBdr>
            <w:top w:val="none" w:sz="0" w:space="0" w:color="auto"/>
            <w:left w:val="none" w:sz="0" w:space="0" w:color="auto"/>
            <w:bottom w:val="none" w:sz="0" w:space="0" w:color="auto"/>
            <w:right w:val="none" w:sz="0" w:space="0" w:color="auto"/>
          </w:divBdr>
        </w:div>
        <w:div w:id="102772554">
          <w:marLeft w:val="0"/>
          <w:marRight w:val="0"/>
          <w:marTop w:val="0"/>
          <w:marBottom w:val="0"/>
          <w:divBdr>
            <w:top w:val="none" w:sz="0" w:space="0" w:color="auto"/>
            <w:left w:val="none" w:sz="0" w:space="0" w:color="auto"/>
            <w:bottom w:val="none" w:sz="0" w:space="0" w:color="auto"/>
            <w:right w:val="none" w:sz="0" w:space="0" w:color="auto"/>
          </w:divBdr>
        </w:div>
        <w:div w:id="1286157074">
          <w:marLeft w:val="0"/>
          <w:marRight w:val="0"/>
          <w:marTop w:val="0"/>
          <w:marBottom w:val="0"/>
          <w:divBdr>
            <w:top w:val="none" w:sz="0" w:space="0" w:color="auto"/>
            <w:left w:val="none" w:sz="0" w:space="0" w:color="auto"/>
            <w:bottom w:val="none" w:sz="0" w:space="0" w:color="auto"/>
            <w:right w:val="none" w:sz="0" w:space="0" w:color="auto"/>
          </w:divBdr>
        </w:div>
        <w:div w:id="1670984421">
          <w:marLeft w:val="0"/>
          <w:marRight w:val="0"/>
          <w:marTop w:val="0"/>
          <w:marBottom w:val="0"/>
          <w:divBdr>
            <w:top w:val="none" w:sz="0" w:space="0" w:color="auto"/>
            <w:left w:val="none" w:sz="0" w:space="0" w:color="auto"/>
            <w:bottom w:val="none" w:sz="0" w:space="0" w:color="auto"/>
            <w:right w:val="none" w:sz="0" w:space="0" w:color="auto"/>
          </w:divBdr>
        </w:div>
        <w:div w:id="2139302011">
          <w:marLeft w:val="0"/>
          <w:marRight w:val="0"/>
          <w:marTop w:val="0"/>
          <w:marBottom w:val="0"/>
          <w:divBdr>
            <w:top w:val="none" w:sz="0" w:space="0" w:color="auto"/>
            <w:left w:val="none" w:sz="0" w:space="0" w:color="auto"/>
            <w:bottom w:val="none" w:sz="0" w:space="0" w:color="auto"/>
            <w:right w:val="none" w:sz="0" w:space="0" w:color="auto"/>
          </w:divBdr>
        </w:div>
      </w:divsChild>
    </w:div>
    <w:div w:id="737560847">
      <w:bodyDiv w:val="1"/>
      <w:marLeft w:val="0"/>
      <w:marRight w:val="0"/>
      <w:marTop w:val="0"/>
      <w:marBottom w:val="0"/>
      <w:divBdr>
        <w:top w:val="none" w:sz="0" w:space="0" w:color="auto"/>
        <w:left w:val="none" w:sz="0" w:space="0" w:color="auto"/>
        <w:bottom w:val="none" w:sz="0" w:space="0" w:color="auto"/>
        <w:right w:val="none" w:sz="0" w:space="0" w:color="auto"/>
      </w:divBdr>
      <w:divsChild>
        <w:div w:id="1284775722">
          <w:marLeft w:val="0"/>
          <w:marRight w:val="0"/>
          <w:marTop w:val="0"/>
          <w:marBottom w:val="0"/>
          <w:divBdr>
            <w:top w:val="none" w:sz="0" w:space="0" w:color="auto"/>
            <w:left w:val="none" w:sz="0" w:space="0" w:color="auto"/>
            <w:bottom w:val="none" w:sz="0" w:space="0" w:color="auto"/>
            <w:right w:val="none" w:sz="0" w:space="0" w:color="auto"/>
          </w:divBdr>
        </w:div>
        <w:div w:id="646933475">
          <w:marLeft w:val="0"/>
          <w:marRight w:val="0"/>
          <w:marTop w:val="0"/>
          <w:marBottom w:val="0"/>
          <w:divBdr>
            <w:top w:val="none" w:sz="0" w:space="0" w:color="auto"/>
            <w:left w:val="none" w:sz="0" w:space="0" w:color="auto"/>
            <w:bottom w:val="none" w:sz="0" w:space="0" w:color="auto"/>
            <w:right w:val="none" w:sz="0" w:space="0" w:color="auto"/>
          </w:divBdr>
        </w:div>
        <w:div w:id="231742834">
          <w:marLeft w:val="0"/>
          <w:marRight w:val="0"/>
          <w:marTop w:val="0"/>
          <w:marBottom w:val="0"/>
          <w:divBdr>
            <w:top w:val="none" w:sz="0" w:space="0" w:color="auto"/>
            <w:left w:val="none" w:sz="0" w:space="0" w:color="auto"/>
            <w:bottom w:val="none" w:sz="0" w:space="0" w:color="auto"/>
            <w:right w:val="none" w:sz="0" w:space="0" w:color="auto"/>
          </w:divBdr>
        </w:div>
      </w:divsChild>
    </w:div>
    <w:div w:id="992373999">
      <w:bodyDiv w:val="1"/>
      <w:marLeft w:val="0"/>
      <w:marRight w:val="0"/>
      <w:marTop w:val="0"/>
      <w:marBottom w:val="0"/>
      <w:divBdr>
        <w:top w:val="none" w:sz="0" w:space="0" w:color="auto"/>
        <w:left w:val="none" w:sz="0" w:space="0" w:color="auto"/>
        <w:bottom w:val="none" w:sz="0" w:space="0" w:color="auto"/>
        <w:right w:val="none" w:sz="0" w:space="0" w:color="auto"/>
      </w:divBdr>
      <w:divsChild>
        <w:div w:id="767505970">
          <w:marLeft w:val="547"/>
          <w:marRight w:val="0"/>
          <w:marTop w:val="0"/>
          <w:marBottom w:val="0"/>
          <w:divBdr>
            <w:top w:val="none" w:sz="0" w:space="0" w:color="auto"/>
            <w:left w:val="none" w:sz="0" w:space="0" w:color="auto"/>
            <w:bottom w:val="none" w:sz="0" w:space="0" w:color="auto"/>
            <w:right w:val="none" w:sz="0" w:space="0" w:color="auto"/>
          </w:divBdr>
        </w:div>
      </w:divsChild>
    </w:div>
    <w:div w:id="1027367087">
      <w:bodyDiv w:val="1"/>
      <w:marLeft w:val="0"/>
      <w:marRight w:val="0"/>
      <w:marTop w:val="0"/>
      <w:marBottom w:val="0"/>
      <w:divBdr>
        <w:top w:val="none" w:sz="0" w:space="0" w:color="auto"/>
        <w:left w:val="none" w:sz="0" w:space="0" w:color="auto"/>
        <w:bottom w:val="none" w:sz="0" w:space="0" w:color="auto"/>
        <w:right w:val="none" w:sz="0" w:space="0" w:color="auto"/>
      </w:divBdr>
      <w:divsChild>
        <w:div w:id="561251967">
          <w:marLeft w:val="0"/>
          <w:marRight w:val="0"/>
          <w:marTop w:val="0"/>
          <w:marBottom w:val="0"/>
          <w:divBdr>
            <w:top w:val="none" w:sz="0" w:space="0" w:color="auto"/>
            <w:left w:val="none" w:sz="0" w:space="0" w:color="auto"/>
            <w:bottom w:val="none" w:sz="0" w:space="0" w:color="auto"/>
            <w:right w:val="none" w:sz="0" w:space="0" w:color="auto"/>
          </w:divBdr>
        </w:div>
        <w:div w:id="414479797">
          <w:marLeft w:val="0"/>
          <w:marRight w:val="0"/>
          <w:marTop w:val="0"/>
          <w:marBottom w:val="0"/>
          <w:divBdr>
            <w:top w:val="none" w:sz="0" w:space="0" w:color="auto"/>
            <w:left w:val="none" w:sz="0" w:space="0" w:color="auto"/>
            <w:bottom w:val="none" w:sz="0" w:space="0" w:color="auto"/>
            <w:right w:val="none" w:sz="0" w:space="0" w:color="auto"/>
          </w:divBdr>
          <w:divsChild>
            <w:div w:id="11688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08175">
      <w:bodyDiv w:val="1"/>
      <w:marLeft w:val="0"/>
      <w:marRight w:val="0"/>
      <w:marTop w:val="0"/>
      <w:marBottom w:val="0"/>
      <w:divBdr>
        <w:top w:val="none" w:sz="0" w:space="0" w:color="auto"/>
        <w:left w:val="none" w:sz="0" w:space="0" w:color="auto"/>
        <w:bottom w:val="none" w:sz="0" w:space="0" w:color="auto"/>
        <w:right w:val="none" w:sz="0" w:space="0" w:color="auto"/>
      </w:divBdr>
      <w:divsChild>
        <w:div w:id="614601832">
          <w:marLeft w:val="0"/>
          <w:marRight w:val="0"/>
          <w:marTop w:val="0"/>
          <w:marBottom w:val="0"/>
          <w:divBdr>
            <w:top w:val="none" w:sz="0" w:space="0" w:color="auto"/>
            <w:left w:val="none" w:sz="0" w:space="0" w:color="auto"/>
            <w:bottom w:val="none" w:sz="0" w:space="0" w:color="auto"/>
            <w:right w:val="none" w:sz="0" w:space="0" w:color="auto"/>
          </w:divBdr>
        </w:div>
        <w:div w:id="1550609538">
          <w:marLeft w:val="0"/>
          <w:marRight w:val="0"/>
          <w:marTop w:val="0"/>
          <w:marBottom w:val="0"/>
          <w:divBdr>
            <w:top w:val="none" w:sz="0" w:space="0" w:color="auto"/>
            <w:left w:val="none" w:sz="0" w:space="0" w:color="auto"/>
            <w:bottom w:val="none" w:sz="0" w:space="0" w:color="auto"/>
            <w:right w:val="none" w:sz="0" w:space="0" w:color="auto"/>
          </w:divBdr>
        </w:div>
        <w:div w:id="1729835981">
          <w:marLeft w:val="0"/>
          <w:marRight w:val="0"/>
          <w:marTop w:val="0"/>
          <w:marBottom w:val="0"/>
          <w:divBdr>
            <w:top w:val="none" w:sz="0" w:space="0" w:color="auto"/>
            <w:left w:val="none" w:sz="0" w:space="0" w:color="auto"/>
            <w:bottom w:val="none" w:sz="0" w:space="0" w:color="auto"/>
            <w:right w:val="none" w:sz="0" w:space="0" w:color="auto"/>
          </w:divBdr>
        </w:div>
      </w:divsChild>
    </w:div>
    <w:div w:id="1413089873">
      <w:bodyDiv w:val="1"/>
      <w:marLeft w:val="0"/>
      <w:marRight w:val="0"/>
      <w:marTop w:val="0"/>
      <w:marBottom w:val="0"/>
      <w:divBdr>
        <w:top w:val="none" w:sz="0" w:space="0" w:color="auto"/>
        <w:left w:val="none" w:sz="0" w:space="0" w:color="auto"/>
        <w:bottom w:val="none" w:sz="0" w:space="0" w:color="auto"/>
        <w:right w:val="none" w:sz="0" w:space="0" w:color="auto"/>
      </w:divBdr>
      <w:divsChild>
        <w:div w:id="2047094713">
          <w:marLeft w:val="144"/>
          <w:marRight w:val="0"/>
          <w:marTop w:val="0"/>
          <w:marBottom w:val="0"/>
          <w:divBdr>
            <w:top w:val="none" w:sz="0" w:space="0" w:color="auto"/>
            <w:left w:val="none" w:sz="0" w:space="0" w:color="auto"/>
            <w:bottom w:val="none" w:sz="0" w:space="0" w:color="auto"/>
            <w:right w:val="none" w:sz="0" w:space="0" w:color="auto"/>
          </w:divBdr>
        </w:div>
        <w:div w:id="1872105206">
          <w:marLeft w:val="994"/>
          <w:marRight w:val="0"/>
          <w:marTop w:val="0"/>
          <w:marBottom w:val="0"/>
          <w:divBdr>
            <w:top w:val="none" w:sz="0" w:space="0" w:color="auto"/>
            <w:left w:val="none" w:sz="0" w:space="0" w:color="auto"/>
            <w:bottom w:val="none" w:sz="0" w:space="0" w:color="auto"/>
            <w:right w:val="none" w:sz="0" w:space="0" w:color="auto"/>
          </w:divBdr>
        </w:div>
        <w:div w:id="1536775281">
          <w:marLeft w:val="994"/>
          <w:marRight w:val="0"/>
          <w:marTop w:val="0"/>
          <w:marBottom w:val="0"/>
          <w:divBdr>
            <w:top w:val="none" w:sz="0" w:space="0" w:color="auto"/>
            <w:left w:val="none" w:sz="0" w:space="0" w:color="auto"/>
            <w:bottom w:val="none" w:sz="0" w:space="0" w:color="auto"/>
            <w:right w:val="none" w:sz="0" w:space="0" w:color="auto"/>
          </w:divBdr>
        </w:div>
        <w:div w:id="908001439">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www.omaha.com/money/two-billion-more-mouths-to-feed-in/article_28627493-2f0e-57c8-8e63-09257809ac23.html" TargetMode="External"/><Relationship Id="rId21" Type="http://schemas.openxmlformats.org/officeDocument/2006/relationships/hyperlink" Target="http://www.voanews.com/content/africa-still-suffers-high-food-crop-losses/1809746.html" TargetMode="External"/><Relationship Id="rId22" Type="http://schemas.openxmlformats.org/officeDocument/2006/relationships/hyperlink" Target="http://www.fao.org/fileadmin/templates/wsfs/docs/expert_paper/How_to_Feed_the_World_in_2050.pdf" TargetMode="External"/><Relationship Id="rId23" Type="http://schemas.openxmlformats.org/officeDocument/2006/relationships/image" Target="media/image6.jpeg"/><Relationship Id="rId24" Type="http://schemas.openxmlformats.org/officeDocument/2006/relationships/hyperlink" Target="http://www.undp-alm.org/projects/cirda/" TargetMode="External"/><Relationship Id="rId25" Type="http://schemas.openxmlformats.org/officeDocument/2006/relationships/hyperlink" Target="https://business.un.org/en/commitments/3897" TargetMode="External"/><Relationship Id="rId26" Type="http://schemas.openxmlformats.org/officeDocument/2006/relationships/hyperlink" Target="http://www.bbc.com/news/health-34260339" TargetMode="External"/><Relationship Id="rId27" Type="http://schemas.openxmlformats.org/officeDocument/2006/relationships/image" Target="media/image7.jpeg"/><Relationship Id="rId28" Type="http://schemas.openxmlformats.org/officeDocument/2006/relationships/hyperlink" Target="http://tahmo.org/" TargetMode="External"/><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cnn.com/2013/01/17/world/africa/lake-victoria-weather-deaths/" TargetMode="External"/><Relationship Id="rId31" Type="http://schemas.openxmlformats.org/officeDocument/2006/relationships/image" Target="media/image9.jpeg"/><Relationship Id="rId32" Type="http://schemas.openxmlformats.org/officeDocument/2006/relationships/image" Target="media/image1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image" Target="media/image2.jpg"/><Relationship Id="rId11" Type="http://schemas.openxmlformats.org/officeDocument/2006/relationships/hyperlink" Target="http://www.undp.org/globalgoals" TargetMode="External"/><Relationship Id="rId12" Type="http://schemas.openxmlformats.org/officeDocument/2006/relationships/hyperlink" Target="http://www.worldbank.org/en/news/feature/2015/06/02/creating-an-atmosphere-of-cooperation-in-sub-saharan-africa-by-strengthening-weather-climate-and-hydrological-services" TargetMode="External"/><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hyperlink" Target="http://www.un.org/millenniumgoals/" TargetMode="External"/><Relationship Id="rId16" Type="http://schemas.openxmlformats.org/officeDocument/2006/relationships/hyperlink" Target="http://www.theclimategroup.org/what-we-do/news-and-blogs/wmo-report-highlights-urgent-need-for-action-as-climate-related-death-toll-reaches-close-to-2-million/" TargetMode="External"/><Relationship Id="rId17" Type="http://schemas.openxmlformats.org/officeDocument/2006/relationships/hyperlink" Target="http://www.worldbank.org/en/news/press-release/2013/04/25/world-bank-supports-zambia-8217-s-efforts-to-develop-and-manage-its-water-resources" TargetMode="External"/><Relationship Id="rId18" Type="http://schemas.openxmlformats.org/officeDocument/2006/relationships/hyperlink" Target="http://undp-cirda.blogspot.com/2015/11/understanding-wmo-guidelines-and-their.html" TargetMode="External"/><Relationship Id="rId19" Type="http://schemas.openxmlformats.org/officeDocument/2006/relationships/image" Target="media/image5.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reg:Downloads:DiscussionPaper_EN_template_Environment_Opt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9D25-00A6-4F46-A95D-5F8501490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DiscussionPaper_EN_template_Environment_Option1.dotx</Template>
  <TotalTime>19</TotalTime>
  <Pages>8</Pages>
  <Words>2426</Words>
  <Characters>13833</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The Borg</Company>
  <LinksUpToDate>false</LinksUpToDate>
  <CharactersWithSpaces>16227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Benchwick</dc:creator>
  <cp:lastModifiedBy>Greg Benchwick</cp:lastModifiedBy>
  <cp:revision>3</cp:revision>
  <cp:lastPrinted>2013-01-18T00:03:00Z</cp:lastPrinted>
  <dcterms:created xsi:type="dcterms:W3CDTF">2015-11-19T16:35:00Z</dcterms:created>
  <dcterms:modified xsi:type="dcterms:W3CDTF">2015-11-19T17:06:00Z</dcterms:modified>
</cp:coreProperties>
</file>