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CAE96" w14:textId="4B256F3E" w:rsidR="00D51690" w:rsidRPr="00981106" w:rsidRDefault="00D51690" w:rsidP="005E4C73">
      <w:pPr>
        <w:rPr>
          <w:rFonts w:cs="Arial"/>
          <w:b/>
          <w:color w:val="auto"/>
          <w:sz w:val="22"/>
        </w:rPr>
      </w:pPr>
    </w:p>
    <w:p w14:paraId="519B78C6" w14:textId="5769ED44" w:rsidR="00EE3137" w:rsidRDefault="00EE3137" w:rsidP="00EE3137">
      <w:pPr>
        <w:rPr>
          <w:rFonts w:cs="Arial"/>
          <w:color w:val="auto"/>
          <w:sz w:val="22"/>
        </w:rPr>
      </w:pPr>
    </w:p>
    <w:p w14:paraId="4D379FEF" w14:textId="0A77AB88" w:rsidR="008C5CE0" w:rsidRPr="005E4C73" w:rsidRDefault="005E4C73" w:rsidP="005E4C73">
      <w:pPr>
        <w:pBdr>
          <w:top w:val="single" w:sz="18" w:space="1" w:color="7F7F7F" w:themeColor="text1" w:themeTint="80"/>
          <w:left w:val="single" w:sz="18" w:space="4" w:color="7F7F7F" w:themeColor="text1" w:themeTint="80"/>
          <w:bottom w:val="single" w:sz="18" w:space="1" w:color="7F7F7F" w:themeColor="text1" w:themeTint="80"/>
          <w:right w:val="single" w:sz="18" w:space="4" w:color="7F7F7F" w:themeColor="text1" w:themeTint="80"/>
        </w:pBdr>
        <w:jc w:val="center"/>
        <w:rPr>
          <w:rFonts w:ascii="Century Gothic" w:hAnsi="Century Gothic" w:cs="Arial"/>
          <w:b/>
          <w:color w:val="0070C0"/>
          <w:sz w:val="24"/>
          <w:szCs w:val="20"/>
        </w:rPr>
      </w:pPr>
      <w:r>
        <w:rPr>
          <w:rFonts w:ascii="Century Gothic" w:hAnsi="Century Gothic" w:cs="Arial"/>
          <w:b/>
          <w:color w:val="0070C0"/>
          <w:sz w:val="24"/>
          <w:szCs w:val="20"/>
        </w:rPr>
        <w:t>SESSION 3 – EXERCISE SHEET</w:t>
      </w:r>
    </w:p>
    <w:p w14:paraId="02C19779" w14:textId="69FF7BD3" w:rsidR="00981106" w:rsidRPr="005E4C73" w:rsidRDefault="00981106" w:rsidP="005E4C73">
      <w:pPr>
        <w:pBdr>
          <w:top w:val="single" w:sz="18" w:space="1" w:color="7F7F7F" w:themeColor="text1" w:themeTint="80"/>
          <w:left w:val="single" w:sz="18" w:space="4" w:color="7F7F7F" w:themeColor="text1" w:themeTint="80"/>
          <w:bottom w:val="single" w:sz="18" w:space="1" w:color="7F7F7F" w:themeColor="text1" w:themeTint="80"/>
          <w:right w:val="single" w:sz="18" w:space="4" w:color="7F7F7F" w:themeColor="text1" w:themeTint="80"/>
        </w:pBdr>
        <w:jc w:val="center"/>
        <w:rPr>
          <w:rFonts w:ascii="Century Gothic" w:hAnsi="Century Gothic" w:cs="Arial"/>
          <w:b/>
          <w:color w:val="0070C0"/>
          <w:sz w:val="24"/>
          <w:szCs w:val="20"/>
        </w:rPr>
      </w:pPr>
      <w:r w:rsidRPr="005E4C73">
        <w:rPr>
          <w:rFonts w:ascii="Century Gothic" w:hAnsi="Century Gothic" w:cs="Arial"/>
          <w:b/>
          <w:color w:val="0070C0"/>
          <w:sz w:val="24"/>
          <w:szCs w:val="20"/>
        </w:rPr>
        <w:t>Vulnerability Assessment for Country X</w:t>
      </w:r>
      <w:r w:rsidR="00E30511" w:rsidRPr="005E4C73">
        <w:rPr>
          <w:rFonts w:ascii="Century Gothic" w:hAnsi="Century Gothic" w:cs="Arial"/>
          <w:b/>
          <w:color w:val="0070C0"/>
          <w:sz w:val="24"/>
          <w:szCs w:val="20"/>
        </w:rPr>
        <w:t xml:space="preserve"> (Zanadu)</w:t>
      </w:r>
      <w:r w:rsidRPr="005E4C73">
        <w:rPr>
          <w:rStyle w:val="FootnoteReference"/>
          <w:rFonts w:ascii="Century Gothic" w:hAnsi="Century Gothic" w:cs="Arial"/>
          <w:b/>
          <w:color w:val="0070C0"/>
          <w:sz w:val="24"/>
          <w:szCs w:val="20"/>
        </w:rPr>
        <w:footnoteReference w:id="1"/>
      </w:r>
    </w:p>
    <w:p w14:paraId="57DCC0C4" w14:textId="77777777" w:rsidR="00981106" w:rsidRPr="005E4C73" w:rsidRDefault="00981106" w:rsidP="00EE3137">
      <w:pPr>
        <w:rPr>
          <w:rFonts w:ascii="Century Gothic" w:hAnsi="Century Gothic" w:cs="Arial"/>
          <w:color w:val="auto"/>
          <w:szCs w:val="20"/>
        </w:rPr>
      </w:pPr>
    </w:p>
    <w:p w14:paraId="798004B3" w14:textId="5AF27D6E" w:rsidR="00981106" w:rsidRPr="00590816" w:rsidRDefault="00981106" w:rsidP="00EE3137">
      <w:pPr>
        <w:rPr>
          <w:rFonts w:ascii="Century Gothic" w:hAnsi="Century Gothic" w:cs="Arial"/>
          <w:b/>
          <w:color w:val="auto"/>
          <w:szCs w:val="20"/>
        </w:rPr>
      </w:pPr>
      <w:r w:rsidRPr="00590816">
        <w:rPr>
          <w:rFonts w:ascii="Century Gothic" w:hAnsi="Century Gothic" w:cs="Arial"/>
          <w:b/>
          <w:color w:val="auto"/>
          <w:szCs w:val="20"/>
        </w:rPr>
        <w:t>Learning Objective for the Exercise</w:t>
      </w:r>
      <w:r w:rsidR="00590816">
        <w:rPr>
          <w:rFonts w:ascii="Century Gothic" w:hAnsi="Century Gothic" w:cs="Arial"/>
          <w:b/>
          <w:color w:val="auto"/>
          <w:szCs w:val="20"/>
        </w:rPr>
        <w:t xml:space="preserve">: </w:t>
      </w:r>
    </w:p>
    <w:p w14:paraId="279E6030" w14:textId="27EBD290" w:rsidR="00981106" w:rsidRPr="005E4C73" w:rsidRDefault="00981106" w:rsidP="00303B56">
      <w:pPr>
        <w:pStyle w:val="Default"/>
        <w:spacing w:before="120"/>
        <w:ind w:left="360"/>
        <w:jc w:val="both"/>
        <w:rPr>
          <w:rFonts w:ascii="Century Gothic" w:hAnsi="Century Gothic"/>
          <w:sz w:val="20"/>
          <w:szCs w:val="20"/>
        </w:rPr>
      </w:pPr>
      <w:r w:rsidRPr="005E4C73">
        <w:rPr>
          <w:rFonts w:ascii="Century Gothic" w:hAnsi="Century Gothic"/>
          <w:sz w:val="20"/>
          <w:szCs w:val="20"/>
        </w:rPr>
        <w:t xml:space="preserve">Learn the first step of the systematic approach to climate change adaptation: identify factors contributing to vulnerability in a system (sensitivity and exposure to climate signals resulting in potential impacts as well as adaptive capacity) and prioritize where action is needed. This step establishes the basis for integrating adaptation into development efforts. </w:t>
      </w:r>
    </w:p>
    <w:p w14:paraId="76244A31" w14:textId="77777777" w:rsidR="00981106" w:rsidRPr="005E4C73" w:rsidRDefault="00981106" w:rsidP="00EE3137">
      <w:pPr>
        <w:rPr>
          <w:rFonts w:ascii="Century Gothic" w:hAnsi="Century Gothic" w:cs="Arial"/>
          <w:color w:val="auto"/>
          <w:szCs w:val="20"/>
        </w:rPr>
      </w:pPr>
    </w:p>
    <w:p w14:paraId="1A508607" w14:textId="5C44AF68" w:rsidR="00303B56" w:rsidRPr="00590816" w:rsidRDefault="00303B56" w:rsidP="00EE3137">
      <w:pPr>
        <w:rPr>
          <w:rFonts w:ascii="Century Gothic" w:hAnsi="Century Gothic" w:cs="Arial"/>
          <w:b/>
          <w:color w:val="auto"/>
          <w:szCs w:val="20"/>
        </w:rPr>
      </w:pPr>
      <w:r w:rsidRPr="00590816">
        <w:rPr>
          <w:rFonts w:ascii="Century Gothic" w:hAnsi="Century Gothic" w:cs="Arial"/>
          <w:b/>
          <w:color w:val="auto"/>
          <w:szCs w:val="20"/>
        </w:rPr>
        <w:t>Exercise Description:</w:t>
      </w:r>
    </w:p>
    <w:p w14:paraId="653FD436" w14:textId="778A3A62" w:rsidR="00303B56" w:rsidRPr="005E4C73" w:rsidRDefault="00303B56" w:rsidP="00303B56">
      <w:pPr>
        <w:spacing w:before="120"/>
        <w:ind w:left="360"/>
        <w:rPr>
          <w:rFonts w:ascii="Century Gothic" w:hAnsi="Century Gothic" w:cs="Arial"/>
          <w:color w:val="auto"/>
          <w:szCs w:val="20"/>
        </w:rPr>
      </w:pPr>
      <w:r w:rsidRPr="005E4C73">
        <w:rPr>
          <w:rFonts w:ascii="Century Gothic" w:hAnsi="Century Gothic" w:cs="Arial"/>
          <w:color w:val="auto"/>
          <w:szCs w:val="20"/>
        </w:rPr>
        <w:t xml:space="preserve">The Vulnerability Assessment is divided into two parts. </w:t>
      </w:r>
      <w:r w:rsidR="00E30511" w:rsidRPr="005E4C73">
        <w:rPr>
          <w:rFonts w:ascii="Century Gothic" w:hAnsi="Century Gothic" w:cs="Arial"/>
          <w:color w:val="auto"/>
          <w:szCs w:val="20"/>
        </w:rPr>
        <w:t>Each group will undertake Part 1 and Part 2 of the exercise. Due to limited time, each group will focus only on specific system of interest related to the water sector. The facilitators should make sure that the groups manage to integrate findings from VA Part 1 in discussions in VA Part 2</w:t>
      </w:r>
    </w:p>
    <w:p w14:paraId="64F2F5C6" w14:textId="76A33FFA" w:rsidR="00303B56" w:rsidRPr="005E4C73" w:rsidRDefault="00303B56" w:rsidP="00303B56">
      <w:pPr>
        <w:spacing w:before="120"/>
        <w:ind w:left="360"/>
        <w:rPr>
          <w:rFonts w:ascii="Century Gothic" w:hAnsi="Century Gothic" w:cs="Arial"/>
          <w:color w:val="auto"/>
          <w:szCs w:val="20"/>
        </w:rPr>
      </w:pPr>
      <w:r w:rsidRPr="005E4C73">
        <w:rPr>
          <w:rFonts w:ascii="Century Gothic" w:hAnsi="Century Gothic" w:cs="Arial"/>
          <w:color w:val="auto"/>
          <w:szCs w:val="20"/>
        </w:rPr>
        <w:t>In part 1</w:t>
      </w:r>
      <w:r w:rsidR="00B72F06" w:rsidRPr="005E4C73">
        <w:rPr>
          <w:rFonts w:ascii="Century Gothic" w:hAnsi="Century Gothic" w:cs="Arial"/>
          <w:color w:val="auto"/>
          <w:szCs w:val="20"/>
        </w:rPr>
        <w:t>,</w:t>
      </w:r>
      <w:r w:rsidRPr="005E4C73">
        <w:rPr>
          <w:rFonts w:ascii="Century Gothic" w:hAnsi="Century Gothic" w:cs="Arial"/>
          <w:color w:val="auto"/>
          <w:szCs w:val="20"/>
        </w:rPr>
        <w:t xml:space="preserve"> participants gather information to understand the recent situation of the systems of interest. </w:t>
      </w:r>
      <w:r w:rsidR="00B72F06" w:rsidRPr="005E4C73">
        <w:rPr>
          <w:rFonts w:ascii="Century Gothic" w:hAnsi="Century Gothic" w:cs="Arial"/>
          <w:color w:val="auto"/>
          <w:szCs w:val="20"/>
        </w:rPr>
        <w:t xml:space="preserve">It deals with the recent situation in the system of interest: stocktaking of actors and assets in your system of interest and an analysis of their recent sensitivity and adaptive capacity. </w:t>
      </w:r>
      <w:r w:rsidRPr="005E4C73">
        <w:rPr>
          <w:rFonts w:ascii="Century Gothic" w:hAnsi="Century Gothic" w:cs="Arial"/>
          <w:color w:val="auto"/>
          <w:szCs w:val="20"/>
        </w:rPr>
        <w:t xml:space="preserve">This will help them to do a comprehensive assessment of the vulnerability/the need for action in part 2. </w:t>
      </w:r>
    </w:p>
    <w:p w14:paraId="5D3FDAD3" w14:textId="73D9DC71" w:rsidR="00E30511" w:rsidRPr="005E4C73" w:rsidRDefault="00303B56" w:rsidP="00303B56">
      <w:pPr>
        <w:spacing w:before="120"/>
        <w:ind w:left="360"/>
        <w:rPr>
          <w:rFonts w:ascii="Century Gothic" w:hAnsi="Century Gothic" w:cs="Arial"/>
          <w:color w:val="auto"/>
          <w:szCs w:val="20"/>
        </w:rPr>
      </w:pPr>
      <w:r w:rsidRPr="005E4C73">
        <w:rPr>
          <w:rFonts w:ascii="Century Gothic" w:hAnsi="Century Gothic" w:cs="Arial"/>
          <w:color w:val="auto"/>
          <w:szCs w:val="20"/>
        </w:rPr>
        <w:t xml:space="preserve">Part 2 </w:t>
      </w:r>
      <w:r w:rsidR="00B72F06" w:rsidRPr="005E4C73">
        <w:rPr>
          <w:rFonts w:ascii="Century Gothic" w:hAnsi="Century Gothic" w:cs="Arial"/>
          <w:color w:val="auto"/>
          <w:szCs w:val="20"/>
        </w:rPr>
        <w:t xml:space="preserve">deals with the future under climate change. It </w:t>
      </w:r>
      <w:r w:rsidRPr="005E4C73">
        <w:rPr>
          <w:rFonts w:ascii="Century Gothic" w:hAnsi="Century Gothic" w:cs="Arial"/>
          <w:color w:val="auto"/>
          <w:szCs w:val="20"/>
        </w:rPr>
        <w:t>works through potential impacts on the biophysical and socio-economic components of the system</w:t>
      </w:r>
      <w:r w:rsidR="00B72F06" w:rsidRPr="005E4C73">
        <w:rPr>
          <w:rFonts w:ascii="Century Gothic" w:hAnsi="Century Gothic" w:cs="Arial"/>
          <w:color w:val="auto"/>
          <w:szCs w:val="20"/>
        </w:rPr>
        <w:t xml:space="preserve"> of interest and finally define the vulnerability / need for action</w:t>
      </w:r>
      <w:r w:rsidRPr="005E4C73">
        <w:rPr>
          <w:rFonts w:ascii="Century Gothic" w:hAnsi="Century Gothic" w:cs="Arial"/>
          <w:color w:val="auto"/>
          <w:szCs w:val="20"/>
        </w:rPr>
        <w:t>. Information from part 1 (sensitivities and adaptive capaci</w:t>
      </w:r>
      <w:r w:rsidR="00E30511" w:rsidRPr="005E4C73">
        <w:rPr>
          <w:rFonts w:ascii="Century Gothic" w:hAnsi="Century Gothic" w:cs="Arial"/>
          <w:color w:val="auto"/>
          <w:szCs w:val="20"/>
        </w:rPr>
        <w:t>ties) supports this assessment.</w:t>
      </w:r>
    </w:p>
    <w:p w14:paraId="5CD0053F" w14:textId="75BAABB0" w:rsidR="00303B56" w:rsidRPr="005E4C73" w:rsidRDefault="00E30511" w:rsidP="00303B56">
      <w:pPr>
        <w:spacing w:before="120"/>
        <w:ind w:left="360"/>
        <w:rPr>
          <w:rFonts w:ascii="Century Gothic" w:hAnsi="Century Gothic" w:cs="Arial"/>
          <w:color w:val="auto"/>
          <w:szCs w:val="20"/>
        </w:rPr>
      </w:pPr>
      <w:r w:rsidRPr="005E4C73">
        <w:rPr>
          <w:rFonts w:ascii="Century Gothic" w:hAnsi="Century Gothic" w:cs="Arial"/>
          <w:color w:val="auto"/>
          <w:szCs w:val="20"/>
        </w:rPr>
        <w:t>Handouts will be provided to give the context/background of the exercise.</w:t>
      </w:r>
    </w:p>
    <w:p w14:paraId="7ED32D83" w14:textId="77777777" w:rsidR="00E30511" w:rsidRPr="005E4C73" w:rsidRDefault="00E30511" w:rsidP="00E30511">
      <w:pPr>
        <w:spacing w:before="120"/>
        <w:rPr>
          <w:rFonts w:ascii="Century Gothic" w:hAnsi="Century Gothic" w:cs="Arial"/>
          <w:color w:val="auto"/>
          <w:szCs w:val="20"/>
        </w:rPr>
      </w:pPr>
    </w:p>
    <w:p w14:paraId="3BE7FAD7" w14:textId="77777777" w:rsidR="00B72F06" w:rsidRPr="005E4C73" w:rsidRDefault="00B72F06" w:rsidP="00E30511">
      <w:pPr>
        <w:spacing w:before="120"/>
        <w:rPr>
          <w:rFonts w:ascii="Century Gothic" w:hAnsi="Century Gothic" w:cs="Arial"/>
          <w:i/>
          <w:color w:val="auto"/>
          <w:szCs w:val="20"/>
        </w:rPr>
      </w:pPr>
      <w:r w:rsidRPr="005E4C73">
        <w:rPr>
          <w:rFonts w:ascii="Century Gothic" w:hAnsi="Century Gothic" w:cs="Arial"/>
          <w:i/>
          <w:color w:val="auto"/>
          <w:szCs w:val="20"/>
        </w:rPr>
        <w:br w:type="page"/>
      </w:r>
    </w:p>
    <w:p w14:paraId="7DAC7B3F" w14:textId="5799A1FB" w:rsidR="00E30511" w:rsidRPr="005E4C73" w:rsidRDefault="00E30511" w:rsidP="00E30511">
      <w:pPr>
        <w:spacing w:before="120"/>
        <w:rPr>
          <w:rFonts w:ascii="Century Gothic" w:hAnsi="Century Gothic" w:cs="Arial"/>
          <w:i/>
          <w:color w:val="auto"/>
          <w:szCs w:val="20"/>
        </w:rPr>
      </w:pPr>
      <w:r w:rsidRPr="005E4C73">
        <w:rPr>
          <w:rFonts w:ascii="Century Gothic" w:hAnsi="Century Gothic" w:cs="Arial"/>
          <w:i/>
          <w:color w:val="auto"/>
          <w:szCs w:val="20"/>
        </w:rPr>
        <w:lastRenderedPageBreak/>
        <w:t>Context</w:t>
      </w:r>
    </w:p>
    <w:p w14:paraId="2F7FB3CF" w14:textId="3E60DFC2" w:rsidR="00E30511" w:rsidRPr="005E4C73" w:rsidRDefault="00E30511" w:rsidP="00E30511">
      <w:pPr>
        <w:spacing w:before="120"/>
        <w:rPr>
          <w:rFonts w:ascii="Century Gothic" w:hAnsi="Century Gothic" w:cs="Arial"/>
          <w:color w:val="auto"/>
          <w:szCs w:val="20"/>
        </w:rPr>
      </w:pPr>
      <w:r w:rsidRPr="005E4C73">
        <w:rPr>
          <w:rFonts w:ascii="Century Gothic" w:hAnsi="Century Gothic" w:cs="Arial"/>
          <w:color w:val="auto"/>
          <w:szCs w:val="20"/>
        </w:rPr>
        <w:t>The National Water Policy of Zanadu has been recently updated with goals and priority pro-grammes for 2015-2025. The Ministry of Water (MoW) in cooperation with the Ministry of Agriculture (MoA) has requested each state to review and update their State Water Programmes in line with the new National Water Policy.</w:t>
      </w:r>
    </w:p>
    <w:p w14:paraId="5121CD29" w14:textId="77777777" w:rsidR="00E30511" w:rsidRPr="005E4C73" w:rsidRDefault="00E30511" w:rsidP="00E30511">
      <w:pPr>
        <w:spacing w:before="120"/>
        <w:rPr>
          <w:rFonts w:ascii="Century Gothic" w:hAnsi="Century Gothic" w:cs="Arial"/>
          <w:color w:val="auto"/>
          <w:szCs w:val="20"/>
        </w:rPr>
      </w:pPr>
      <w:r w:rsidRPr="005E4C73">
        <w:rPr>
          <w:rFonts w:ascii="Century Gothic" w:hAnsi="Century Gothic" w:cs="Arial"/>
          <w:color w:val="auto"/>
          <w:szCs w:val="20"/>
        </w:rPr>
        <w:t>Development cooperation partners have pledged financial support for the integration of climate change adaptation into the State Water Programmes. Funding will be allocated for the design and implementation of priority activities to improve sustainable water management under climate change.</w:t>
      </w:r>
    </w:p>
    <w:p w14:paraId="15597361" w14:textId="18C88A3E" w:rsidR="00E30511" w:rsidRPr="005E4C73" w:rsidRDefault="00E30511" w:rsidP="00E30511">
      <w:pPr>
        <w:spacing w:before="120"/>
        <w:rPr>
          <w:rFonts w:ascii="Century Gothic" w:hAnsi="Century Gothic" w:cs="Arial"/>
          <w:color w:val="auto"/>
          <w:szCs w:val="20"/>
        </w:rPr>
      </w:pPr>
      <w:r w:rsidRPr="005E4C73">
        <w:rPr>
          <w:rFonts w:ascii="Century Gothic" w:hAnsi="Century Gothic" w:cs="Arial"/>
          <w:color w:val="auto"/>
          <w:szCs w:val="20"/>
        </w:rPr>
        <w:t>In South State, the revision of the State Water Programme will be conducted by the State Water Authority (SWA). SWA’s mandate is to sustainably manage surface and groundwater for multiple uses. These include agriculture, drinking water supply and sanitation, flood control, navigation and recreation.</w:t>
      </w:r>
    </w:p>
    <w:p w14:paraId="3EFBDA48" w14:textId="22256ED1" w:rsidR="00F60A0B" w:rsidRPr="005E4C73" w:rsidRDefault="00F60A0B" w:rsidP="00E30511">
      <w:pPr>
        <w:spacing w:before="120"/>
        <w:rPr>
          <w:rFonts w:ascii="Century Gothic" w:hAnsi="Century Gothic" w:cs="Arial"/>
          <w:color w:val="auto"/>
          <w:szCs w:val="20"/>
        </w:rPr>
      </w:pPr>
      <w:r w:rsidRPr="005E4C73">
        <w:rPr>
          <w:rFonts w:ascii="Century Gothic" w:hAnsi="Century Gothic" w:cs="Arial"/>
          <w:color w:val="auto"/>
          <w:szCs w:val="20"/>
        </w:rPr>
        <w:t>Each group is an advisory group to the SWA to support the integration of climate change adaptation in the revision of the South State Water Programme.</w:t>
      </w:r>
      <w:r w:rsidR="00B72F06" w:rsidRPr="005E4C73">
        <w:rPr>
          <w:rFonts w:ascii="Century Gothic" w:hAnsi="Century Gothic" w:cs="Arial"/>
          <w:color w:val="auto"/>
          <w:szCs w:val="20"/>
        </w:rPr>
        <w:t xml:space="preserve"> The SWA has decided to focus the revision on two key areas:</w:t>
      </w:r>
    </w:p>
    <w:p w14:paraId="151D8DE4" w14:textId="3720B8E7" w:rsidR="00B72F06" w:rsidRPr="005E4C73" w:rsidRDefault="00B72F06" w:rsidP="008B3E64">
      <w:pPr>
        <w:pStyle w:val="ListParagraph"/>
        <w:numPr>
          <w:ilvl w:val="0"/>
          <w:numId w:val="26"/>
        </w:numPr>
        <w:spacing w:before="120"/>
        <w:rPr>
          <w:rFonts w:ascii="Century Gothic" w:hAnsi="Century Gothic" w:cs="Arial"/>
          <w:color w:val="auto"/>
          <w:szCs w:val="20"/>
        </w:rPr>
      </w:pPr>
      <w:r w:rsidRPr="005E4C73">
        <w:rPr>
          <w:rFonts w:ascii="Century Gothic" w:hAnsi="Century Gothic" w:cs="Arial"/>
          <w:b/>
          <w:color w:val="auto"/>
          <w:szCs w:val="20"/>
        </w:rPr>
        <w:t>Increased and diversified agricultural production and rural incomes:</w:t>
      </w:r>
      <w:r w:rsidRPr="005E4C73">
        <w:rPr>
          <w:rFonts w:ascii="Century Gothic" w:hAnsi="Century Gothic" w:cs="Arial"/>
          <w:color w:val="auto"/>
          <w:szCs w:val="20"/>
        </w:rPr>
        <w:t xml:space="preserve"> In order to contribute to this NDP goal, the revision of the State Water Programme aims at maintaining a balance between future water supply and demand for the three important agricultural systems: (a) the rice/wheat rotation in the central plain, (b) upland plantation agriculture and (c) the delta rice growing.</w:t>
      </w:r>
      <w:r w:rsidR="008B3E64" w:rsidRPr="005E4C73">
        <w:rPr>
          <w:rFonts w:ascii="Century Gothic" w:hAnsi="Century Gothic" w:cs="Arial"/>
          <w:color w:val="auto"/>
          <w:szCs w:val="20"/>
        </w:rPr>
        <w:t xml:space="preserve"> </w:t>
      </w:r>
    </w:p>
    <w:p w14:paraId="11191268" w14:textId="2369A81B" w:rsidR="00B72F06" w:rsidRPr="005E4C73" w:rsidRDefault="00B72F06" w:rsidP="00B72F06">
      <w:pPr>
        <w:pStyle w:val="ListParagraph"/>
        <w:numPr>
          <w:ilvl w:val="0"/>
          <w:numId w:val="26"/>
        </w:numPr>
        <w:spacing w:before="120"/>
        <w:contextualSpacing w:val="0"/>
        <w:rPr>
          <w:rFonts w:ascii="Century Gothic" w:hAnsi="Century Gothic" w:cs="Arial"/>
          <w:color w:val="auto"/>
          <w:szCs w:val="20"/>
        </w:rPr>
      </w:pPr>
      <w:r w:rsidRPr="005E4C73">
        <w:rPr>
          <w:rFonts w:ascii="Century Gothic" w:hAnsi="Century Gothic" w:cs="Arial"/>
          <w:b/>
          <w:color w:val="auto"/>
          <w:szCs w:val="20"/>
        </w:rPr>
        <w:t>Safe drinking water supply and sanitation:</w:t>
      </w:r>
      <w:r w:rsidRPr="005E4C73">
        <w:rPr>
          <w:rFonts w:ascii="Century Gothic" w:hAnsi="Century Gothic" w:cs="Arial"/>
          <w:color w:val="auto"/>
          <w:szCs w:val="20"/>
        </w:rPr>
        <w:t xml:space="preserve"> In order to contribute to this NDP goal, the revision of the State Water Programme aims at ensuring safe drinking water supply and sanitation for 80% of population by 2020 for all three systems (capital city of Maja, 5 medium cities, rural areas).</w:t>
      </w:r>
    </w:p>
    <w:p w14:paraId="62A53EEF" w14:textId="77777777" w:rsidR="00F60A0B" w:rsidRPr="005E4C73" w:rsidRDefault="00F60A0B" w:rsidP="00E30511">
      <w:pPr>
        <w:spacing w:before="120"/>
        <w:rPr>
          <w:rFonts w:ascii="Century Gothic" w:hAnsi="Century Gothic" w:cs="Arial"/>
          <w:color w:val="auto"/>
          <w:szCs w:val="20"/>
        </w:rPr>
      </w:pPr>
    </w:p>
    <w:p w14:paraId="579A3561" w14:textId="6C065F3C" w:rsidR="0034402B" w:rsidRPr="005E4C73" w:rsidRDefault="00F60A0B" w:rsidP="0034402B">
      <w:pPr>
        <w:spacing w:before="120"/>
        <w:rPr>
          <w:rFonts w:ascii="Century Gothic" w:hAnsi="Century Gothic" w:cs="Arial"/>
          <w:b/>
          <w:color w:val="auto"/>
          <w:szCs w:val="20"/>
        </w:rPr>
      </w:pPr>
      <w:r w:rsidRPr="005E4C73">
        <w:rPr>
          <w:rFonts w:ascii="Century Gothic" w:hAnsi="Century Gothic" w:cs="Arial"/>
          <w:b/>
          <w:color w:val="auto"/>
          <w:szCs w:val="20"/>
        </w:rPr>
        <w:t>INSTRUCTIONS:</w:t>
      </w:r>
    </w:p>
    <w:p w14:paraId="4D8EF015" w14:textId="451DEC02" w:rsidR="00B72F06" w:rsidRPr="005E4C73" w:rsidRDefault="00B72F06" w:rsidP="00D41376">
      <w:pPr>
        <w:spacing w:before="120"/>
        <w:ind w:firstLine="360"/>
        <w:rPr>
          <w:rFonts w:ascii="Century Gothic" w:hAnsi="Century Gothic" w:cs="Arial"/>
          <w:b/>
          <w:color w:val="auto"/>
          <w:szCs w:val="20"/>
        </w:rPr>
      </w:pPr>
      <w:r w:rsidRPr="005E4C73">
        <w:rPr>
          <w:rFonts w:ascii="Century Gothic" w:hAnsi="Century Gothic" w:cs="Arial"/>
          <w:b/>
          <w:color w:val="auto"/>
          <w:szCs w:val="20"/>
        </w:rPr>
        <w:t>Exercise grouping</w:t>
      </w:r>
      <w:r w:rsidR="004D3698" w:rsidRPr="005E4C73">
        <w:rPr>
          <w:rFonts w:ascii="Century Gothic" w:hAnsi="Century Gothic" w:cs="Arial"/>
          <w:b/>
          <w:color w:val="auto"/>
          <w:szCs w:val="20"/>
        </w:rPr>
        <w:t xml:space="preserve"> </w:t>
      </w:r>
      <w:r w:rsidR="004D3698" w:rsidRPr="005E4C73">
        <w:rPr>
          <w:rFonts w:ascii="Century Gothic" w:hAnsi="Century Gothic" w:cs="Arial"/>
          <w:color w:val="auto"/>
          <w:szCs w:val="20"/>
        </w:rPr>
        <w:t>[15 minutes]</w:t>
      </w:r>
    </w:p>
    <w:p w14:paraId="51FEBAC8" w14:textId="21B5D31D" w:rsidR="0034402B" w:rsidRPr="005E4C73" w:rsidRDefault="0034402B" w:rsidP="00D41376">
      <w:pPr>
        <w:pStyle w:val="ListParagraph"/>
        <w:numPr>
          <w:ilvl w:val="0"/>
          <w:numId w:val="27"/>
        </w:numPr>
        <w:spacing w:before="120"/>
        <w:contextualSpacing w:val="0"/>
        <w:rPr>
          <w:rFonts w:ascii="Century Gothic" w:hAnsi="Century Gothic" w:cs="Arial"/>
          <w:color w:val="auto"/>
          <w:szCs w:val="20"/>
        </w:rPr>
      </w:pPr>
      <w:r w:rsidRPr="005E4C73">
        <w:rPr>
          <w:rFonts w:ascii="Century Gothic" w:hAnsi="Century Gothic" w:cs="Arial"/>
          <w:color w:val="auto"/>
          <w:szCs w:val="20"/>
        </w:rPr>
        <w:t>Group the participants into 6 (mixed group of 8-10 participants per group).</w:t>
      </w:r>
    </w:p>
    <w:p w14:paraId="34505DC1" w14:textId="5BCD9759" w:rsidR="0034402B" w:rsidRPr="005E4C73" w:rsidRDefault="0034402B" w:rsidP="00D41376">
      <w:pPr>
        <w:pStyle w:val="ListParagraph"/>
        <w:numPr>
          <w:ilvl w:val="0"/>
          <w:numId w:val="27"/>
        </w:numPr>
        <w:spacing w:before="120"/>
        <w:contextualSpacing w:val="0"/>
        <w:rPr>
          <w:rFonts w:ascii="Century Gothic" w:hAnsi="Century Gothic" w:cs="Arial"/>
          <w:color w:val="auto"/>
          <w:szCs w:val="20"/>
        </w:rPr>
      </w:pPr>
      <w:r w:rsidRPr="005E4C73">
        <w:rPr>
          <w:rFonts w:ascii="Century Gothic" w:hAnsi="Century Gothic" w:cs="Arial"/>
          <w:color w:val="auto"/>
          <w:szCs w:val="20"/>
        </w:rPr>
        <w:t xml:space="preserve">Each group will undertake Part 1 and Part 2 of the exercise. </w:t>
      </w:r>
      <w:r w:rsidR="00931EE4" w:rsidRPr="005E4C73">
        <w:rPr>
          <w:rFonts w:ascii="Century Gothic" w:hAnsi="Century Gothic" w:cs="Arial"/>
          <w:color w:val="auto"/>
          <w:szCs w:val="20"/>
        </w:rPr>
        <w:t xml:space="preserve">Allow time for the groups to read the background information on the exercise. </w:t>
      </w:r>
      <w:r w:rsidRPr="005E4C73">
        <w:rPr>
          <w:rFonts w:ascii="Century Gothic" w:hAnsi="Century Gothic" w:cs="Arial"/>
          <w:color w:val="auto"/>
          <w:szCs w:val="20"/>
        </w:rPr>
        <w:t>Due to limited time, each group will focus only on specific system of interest related to the water sector. The facilitators should make sure that the groups manage to integrate findings from VA Part 1 in discussions in VA Part 2.</w:t>
      </w:r>
    </w:p>
    <w:p w14:paraId="2D7E48E5" w14:textId="47A2AF04" w:rsidR="00B72F06" w:rsidRPr="005E4C73" w:rsidRDefault="00B72F06" w:rsidP="00D41376">
      <w:pPr>
        <w:pStyle w:val="ListParagraph"/>
        <w:numPr>
          <w:ilvl w:val="0"/>
          <w:numId w:val="27"/>
        </w:numPr>
        <w:spacing w:before="120" w:after="120"/>
        <w:contextualSpacing w:val="0"/>
        <w:rPr>
          <w:rFonts w:ascii="Century Gothic" w:hAnsi="Century Gothic" w:cs="Arial"/>
          <w:color w:val="auto"/>
          <w:szCs w:val="20"/>
        </w:rPr>
      </w:pPr>
      <w:r w:rsidRPr="005E4C73">
        <w:rPr>
          <w:rFonts w:ascii="Century Gothic" w:hAnsi="Century Gothic" w:cs="Arial"/>
          <w:color w:val="auto"/>
          <w:szCs w:val="20"/>
        </w:rPr>
        <w:t>Proposed grouping (based on the exercise context provided):</w:t>
      </w:r>
    </w:p>
    <w:tbl>
      <w:tblPr>
        <w:tblStyle w:val="TableGrid"/>
        <w:tblW w:w="0" w:type="auto"/>
        <w:tblInd w:w="805" w:type="dxa"/>
        <w:tblLook w:val="04A0" w:firstRow="1" w:lastRow="0" w:firstColumn="1" w:lastColumn="0" w:noHBand="0" w:noVBand="1"/>
      </w:tblPr>
      <w:tblGrid>
        <w:gridCol w:w="360"/>
        <w:gridCol w:w="3883"/>
        <w:gridCol w:w="347"/>
        <w:gridCol w:w="3621"/>
      </w:tblGrid>
      <w:tr w:rsidR="00D41376" w:rsidRPr="005E4C73" w14:paraId="66221529" w14:textId="77777777" w:rsidTr="00C169BC">
        <w:trPr>
          <w:trHeight w:val="1052"/>
        </w:trPr>
        <w:tc>
          <w:tcPr>
            <w:tcW w:w="4243" w:type="dxa"/>
            <w:gridSpan w:val="2"/>
          </w:tcPr>
          <w:p w14:paraId="01847851" w14:textId="77777777" w:rsidR="00D41376" w:rsidRPr="005E4C73" w:rsidRDefault="00D41376" w:rsidP="00D41376">
            <w:pPr>
              <w:pStyle w:val="ListParagraph"/>
              <w:ind w:left="0"/>
              <w:contextualSpacing w:val="0"/>
              <w:jc w:val="left"/>
              <w:rPr>
                <w:rFonts w:ascii="Century Gothic" w:hAnsi="Century Gothic" w:cs="Arial"/>
                <w:b/>
                <w:color w:val="auto"/>
                <w:szCs w:val="20"/>
              </w:rPr>
            </w:pPr>
            <w:r w:rsidRPr="005E4C73">
              <w:rPr>
                <w:rFonts w:ascii="Century Gothic" w:hAnsi="Century Gothic" w:cs="Arial"/>
                <w:b/>
                <w:color w:val="auto"/>
                <w:szCs w:val="20"/>
              </w:rPr>
              <w:t>Agriculture</w:t>
            </w:r>
          </w:p>
          <w:p w14:paraId="474BA9D6" w14:textId="589A7B9C" w:rsidR="005313D2" w:rsidRPr="005E4C73" w:rsidRDefault="005313D2" w:rsidP="008B3E64">
            <w:pPr>
              <w:spacing w:line="240" w:lineRule="auto"/>
              <w:jc w:val="left"/>
              <w:rPr>
                <w:rFonts w:ascii="Century Gothic" w:hAnsi="Century Gothic" w:cs="Arial"/>
                <w:b/>
                <w:color w:val="auto"/>
                <w:szCs w:val="20"/>
              </w:rPr>
            </w:pPr>
            <w:r w:rsidRPr="005E4C73">
              <w:rPr>
                <w:rFonts w:ascii="Century Gothic" w:hAnsi="Century Gothic" w:cs="Arial"/>
                <w:i/>
                <w:color w:val="auto"/>
                <w:szCs w:val="20"/>
              </w:rPr>
              <w:t>Development Goal: Increased and diversified agricultural production</w:t>
            </w:r>
            <w:r w:rsidR="008B3E64" w:rsidRPr="005E4C73">
              <w:rPr>
                <w:rFonts w:ascii="Century Gothic" w:hAnsi="Century Gothic" w:cs="Arial"/>
                <w:i/>
                <w:color w:val="auto"/>
                <w:szCs w:val="20"/>
              </w:rPr>
              <w:t xml:space="preserve"> </w:t>
            </w:r>
            <w:r w:rsidRPr="005E4C73">
              <w:rPr>
                <w:rFonts w:ascii="Century Gothic" w:hAnsi="Century Gothic" w:cs="Arial"/>
                <w:i/>
                <w:color w:val="auto"/>
                <w:szCs w:val="20"/>
              </w:rPr>
              <w:t>and rural incomes</w:t>
            </w:r>
          </w:p>
        </w:tc>
        <w:tc>
          <w:tcPr>
            <w:tcW w:w="3968" w:type="dxa"/>
            <w:gridSpan w:val="2"/>
          </w:tcPr>
          <w:p w14:paraId="4AE4262D" w14:textId="77777777" w:rsidR="00D41376" w:rsidRPr="005E4C73" w:rsidRDefault="00D41376" w:rsidP="00D41376">
            <w:pPr>
              <w:pStyle w:val="ListParagraph"/>
              <w:ind w:left="0"/>
              <w:contextualSpacing w:val="0"/>
              <w:jc w:val="left"/>
              <w:rPr>
                <w:rFonts w:ascii="Century Gothic" w:hAnsi="Century Gothic" w:cs="Arial"/>
                <w:b/>
                <w:color w:val="auto"/>
                <w:szCs w:val="20"/>
              </w:rPr>
            </w:pPr>
            <w:r w:rsidRPr="005E4C73">
              <w:rPr>
                <w:rFonts w:ascii="Century Gothic" w:hAnsi="Century Gothic" w:cs="Arial"/>
                <w:b/>
                <w:color w:val="auto"/>
                <w:szCs w:val="20"/>
              </w:rPr>
              <w:t>Water Supply and Sanitation Systems</w:t>
            </w:r>
          </w:p>
          <w:p w14:paraId="13B6C7F7" w14:textId="621D4BDF" w:rsidR="005313D2" w:rsidRPr="005E4C73" w:rsidRDefault="00C169BC" w:rsidP="00C169BC">
            <w:pPr>
              <w:spacing w:line="240" w:lineRule="auto"/>
              <w:jc w:val="left"/>
              <w:rPr>
                <w:rFonts w:ascii="Century Gothic" w:hAnsi="Century Gothic" w:cs="Arial"/>
                <w:i/>
                <w:color w:val="auto"/>
                <w:szCs w:val="20"/>
              </w:rPr>
            </w:pPr>
            <w:r w:rsidRPr="005E4C73">
              <w:rPr>
                <w:rFonts w:ascii="Century Gothic" w:hAnsi="Century Gothic" w:cs="Arial"/>
                <w:i/>
                <w:color w:val="auto"/>
                <w:szCs w:val="20"/>
              </w:rPr>
              <w:t xml:space="preserve">Development Goal: </w:t>
            </w:r>
            <w:r w:rsidR="005313D2" w:rsidRPr="005E4C73">
              <w:rPr>
                <w:rFonts w:ascii="Century Gothic" w:hAnsi="Century Gothic" w:cs="Arial"/>
                <w:i/>
                <w:color w:val="auto"/>
                <w:szCs w:val="20"/>
              </w:rPr>
              <w:t>Safe drinking water supply and sanitation to be</w:t>
            </w:r>
            <w:r w:rsidRPr="005E4C73">
              <w:rPr>
                <w:rFonts w:ascii="Century Gothic" w:hAnsi="Century Gothic" w:cs="Arial"/>
                <w:i/>
                <w:color w:val="auto"/>
                <w:szCs w:val="20"/>
              </w:rPr>
              <w:t xml:space="preserve"> </w:t>
            </w:r>
            <w:r w:rsidR="005313D2" w:rsidRPr="005E4C73">
              <w:rPr>
                <w:rFonts w:ascii="Century Gothic" w:hAnsi="Century Gothic" w:cs="Arial"/>
                <w:i/>
                <w:color w:val="auto"/>
                <w:szCs w:val="20"/>
              </w:rPr>
              <w:t>available for 80% of population by 2020</w:t>
            </w:r>
          </w:p>
        </w:tc>
      </w:tr>
      <w:tr w:rsidR="00B72F06" w:rsidRPr="005E4C73" w14:paraId="668D0B66" w14:textId="77777777" w:rsidTr="00D41376">
        <w:tc>
          <w:tcPr>
            <w:tcW w:w="360" w:type="dxa"/>
          </w:tcPr>
          <w:p w14:paraId="4492BC35" w14:textId="69EF4ABF" w:rsidR="00B72F06" w:rsidRPr="005E4C73" w:rsidRDefault="00B72F06" w:rsidP="00D41376">
            <w:pPr>
              <w:pStyle w:val="ListParagraph"/>
              <w:ind w:left="0"/>
              <w:contextualSpacing w:val="0"/>
              <w:jc w:val="center"/>
              <w:rPr>
                <w:rFonts w:ascii="Century Gothic" w:hAnsi="Century Gothic" w:cs="Arial"/>
                <w:color w:val="auto"/>
                <w:szCs w:val="20"/>
              </w:rPr>
            </w:pPr>
            <w:r w:rsidRPr="005E4C73">
              <w:rPr>
                <w:rFonts w:ascii="Century Gothic" w:hAnsi="Century Gothic" w:cs="Arial"/>
                <w:color w:val="auto"/>
                <w:szCs w:val="20"/>
              </w:rPr>
              <w:t>1</w:t>
            </w:r>
          </w:p>
        </w:tc>
        <w:tc>
          <w:tcPr>
            <w:tcW w:w="3883" w:type="dxa"/>
          </w:tcPr>
          <w:p w14:paraId="4C4B0FD3" w14:textId="2B7D99B2" w:rsidR="00B72F06" w:rsidRPr="005E4C73" w:rsidRDefault="00D41376" w:rsidP="00D41376">
            <w:pPr>
              <w:pStyle w:val="ListParagraph"/>
              <w:ind w:left="0"/>
              <w:contextualSpacing w:val="0"/>
              <w:rPr>
                <w:rFonts w:ascii="Century Gothic" w:hAnsi="Century Gothic" w:cs="Arial"/>
                <w:color w:val="auto"/>
                <w:szCs w:val="20"/>
              </w:rPr>
            </w:pPr>
            <w:r w:rsidRPr="005E4C73">
              <w:rPr>
                <w:rFonts w:ascii="Century Gothic" w:hAnsi="Century Gothic" w:cs="Arial"/>
                <w:color w:val="auto"/>
                <w:szCs w:val="20"/>
              </w:rPr>
              <w:t>Rice/wheat rotation in the central plain</w:t>
            </w:r>
          </w:p>
        </w:tc>
        <w:tc>
          <w:tcPr>
            <w:tcW w:w="347" w:type="dxa"/>
          </w:tcPr>
          <w:p w14:paraId="76AAF1EF" w14:textId="272C9503" w:rsidR="00B72F06" w:rsidRPr="005E4C73" w:rsidRDefault="009B3DF7" w:rsidP="00D41376">
            <w:pPr>
              <w:pStyle w:val="ListParagraph"/>
              <w:ind w:left="0"/>
              <w:contextualSpacing w:val="0"/>
              <w:rPr>
                <w:rFonts w:ascii="Century Gothic" w:hAnsi="Century Gothic" w:cs="Arial"/>
                <w:color w:val="auto"/>
                <w:szCs w:val="20"/>
              </w:rPr>
            </w:pPr>
            <w:r w:rsidRPr="005E4C73">
              <w:rPr>
                <w:rFonts w:ascii="Century Gothic" w:hAnsi="Century Gothic" w:cs="Arial"/>
                <w:color w:val="auto"/>
                <w:szCs w:val="20"/>
              </w:rPr>
              <w:t>4</w:t>
            </w:r>
          </w:p>
        </w:tc>
        <w:tc>
          <w:tcPr>
            <w:tcW w:w="3621" w:type="dxa"/>
          </w:tcPr>
          <w:p w14:paraId="17104753" w14:textId="35B70F7B" w:rsidR="00B72F06" w:rsidRPr="005E4C73" w:rsidRDefault="00D41376" w:rsidP="00D41376">
            <w:pPr>
              <w:pStyle w:val="ListParagraph"/>
              <w:ind w:left="0"/>
              <w:contextualSpacing w:val="0"/>
              <w:rPr>
                <w:rFonts w:ascii="Century Gothic" w:hAnsi="Century Gothic" w:cs="Arial"/>
                <w:color w:val="auto"/>
                <w:szCs w:val="20"/>
              </w:rPr>
            </w:pPr>
            <w:r w:rsidRPr="005E4C73">
              <w:rPr>
                <w:rFonts w:ascii="Century Gothic" w:hAnsi="Century Gothic" w:cs="Arial"/>
                <w:color w:val="auto"/>
                <w:szCs w:val="20"/>
              </w:rPr>
              <w:t>Maja City</w:t>
            </w:r>
          </w:p>
        </w:tc>
      </w:tr>
      <w:tr w:rsidR="00B72F06" w:rsidRPr="005E4C73" w14:paraId="78E57820" w14:textId="77777777" w:rsidTr="00D41376">
        <w:trPr>
          <w:trHeight w:val="332"/>
        </w:trPr>
        <w:tc>
          <w:tcPr>
            <w:tcW w:w="360" w:type="dxa"/>
          </w:tcPr>
          <w:p w14:paraId="4BFB3680" w14:textId="1C137441" w:rsidR="00B72F06" w:rsidRPr="005E4C73" w:rsidRDefault="00B72F06" w:rsidP="00D41376">
            <w:pPr>
              <w:pStyle w:val="ListParagraph"/>
              <w:ind w:left="0"/>
              <w:contextualSpacing w:val="0"/>
              <w:jc w:val="center"/>
              <w:rPr>
                <w:rFonts w:ascii="Century Gothic" w:hAnsi="Century Gothic" w:cs="Arial"/>
                <w:color w:val="auto"/>
                <w:szCs w:val="20"/>
              </w:rPr>
            </w:pPr>
            <w:r w:rsidRPr="005E4C73">
              <w:rPr>
                <w:rFonts w:ascii="Century Gothic" w:hAnsi="Century Gothic" w:cs="Arial"/>
                <w:color w:val="auto"/>
                <w:szCs w:val="20"/>
              </w:rPr>
              <w:lastRenderedPageBreak/>
              <w:t>2</w:t>
            </w:r>
          </w:p>
        </w:tc>
        <w:tc>
          <w:tcPr>
            <w:tcW w:w="3883" w:type="dxa"/>
          </w:tcPr>
          <w:p w14:paraId="7F669C4C" w14:textId="69ED46BF" w:rsidR="00B72F06" w:rsidRPr="005E4C73" w:rsidRDefault="00D41376" w:rsidP="00D41376">
            <w:pPr>
              <w:rPr>
                <w:rFonts w:ascii="Century Gothic" w:hAnsi="Century Gothic" w:cs="Arial"/>
                <w:color w:val="auto"/>
                <w:szCs w:val="20"/>
              </w:rPr>
            </w:pPr>
            <w:r w:rsidRPr="005E4C73">
              <w:rPr>
                <w:rFonts w:ascii="Century Gothic" w:hAnsi="Century Gothic" w:cs="Arial"/>
                <w:color w:val="auto"/>
                <w:szCs w:val="20"/>
              </w:rPr>
              <w:t xml:space="preserve">Upland plantation agriculture </w:t>
            </w:r>
          </w:p>
        </w:tc>
        <w:tc>
          <w:tcPr>
            <w:tcW w:w="347" w:type="dxa"/>
          </w:tcPr>
          <w:p w14:paraId="1E86FA9C" w14:textId="3BE81C52" w:rsidR="00B72F06" w:rsidRPr="005E4C73" w:rsidRDefault="009B3DF7" w:rsidP="00D41376">
            <w:pPr>
              <w:pStyle w:val="ListParagraph"/>
              <w:ind w:left="0"/>
              <w:contextualSpacing w:val="0"/>
              <w:rPr>
                <w:rFonts w:ascii="Century Gothic" w:hAnsi="Century Gothic" w:cs="Arial"/>
                <w:color w:val="auto"/>
                <w:szCs w:val="20"/>
              </w:rPr>
            </w:pPr>
            <w:r w:rsidRPr="005E4C73">
              <w:rPr>
                <w:rFonts w:ascii="Century Gothic" w:hAnsi="Century Gothic" w:cs="Arial"/>
                <w:color w:val="auto"/>
                <w:szCs w:val="20"/>
              </w:rPr>
              <w:t>5</w:t>
            </w:r>
          </w:p>
        </w:tc>
        <w:tc>
          <w:tcPr>
            <w:tcW w:w="3621" w:type="dxa"/>
          </w:tcPr>
          <w:p w14:paraId="3B48F4D6" w14:textId="4AD9B5D4" w:rsidR="00B72F06" w:rsidRPr="005E4C73" w:rsidRDefault="00D41376" w:rsidP="00D41376">
            <w:pPr>
              <w:pStyle w:val="ListParagraph"/>
              <w:ind w:left="0"/>
              <w:contextualSpacing w:val="0"/>
              <w:rPr>
                <w:rFonts w:ascii="Century Gothic" w:hAnsi="Century Gothic" w:cs="Arial"/>
                <w:color w:val="auto"/>
                <w:szCs w:val="20"/>
              </w:rPr>
            </w:pPr>
            <w:r w:rsidRPr="005E4C73">
              <w:rPr>
                <w:rFonts w:ascii="Century Gothic" w:hAnsi="Century Gothic" w:cs="Arial"/>
                <w:color w:val="auto"/>
                <w:szCs w:val="20"/>
              </w:rPr>
              <w:t>Five (5) medium cities</w:t>
            </w:r>
          </w:p>
        </w:tc>
      </w:tr>
      <w:tr w:rsidR="00B72F06" w:rsidRPr="005E4C73" w14:paraId="49DDD06F" w14:textId="77777777" w:rsidTr="00D41376">
        <w:tc>
          <w:tcPr>
            <w:tcW w:w="360" w:type="dxa"/>
          </w:tcPr>
          <w:p w14:paraId="163E6148" w14:textId="315FA68C" w:rsidR="00B72F06" w:rsidRPr="005E4C73" w:rsidRDefault="00B72F06" w:rsidP="00D41376">
            <w:pPr>
              <w:pStyle w:val="ListParagraph"/>
              <w:ind w:left="0"/>
              <w:contextualSpacing w:val="0"/>
              <w:jc w:val="center"/>
              <w:rPr>
                <w:rFonts w:ascii="Century Gothic" w:hAnsi="Century Gothic" w:cs="Arial"/>
                <w:color w:val="auto"/>
                <w:szCs w:val="20"/>
              </w:rPr>
            </w:pPr>
            <w:r w:rsidRPr="005E4C73">
              <w:rPr>
                <w:rFonts w:ascii="Century Gothic" w:hAnsi="Century Gothic" w:cs="Arial"/>
                <w:color w:val="auto"/>
                <w:szCs w:val="20"/>
              </w:rPr>
              <w:t>3</w:t>
            </w:r>
          </w:p>
        </w:tc>
        <w:tc>
          <w:tcPr>
            <w:tcW w:w="3883" w:type="dxa"/>
          </w:tcPr>
          <w:p w14:paraId="7226D228" w14:textId="4EBFF8C2" w:rsidR="00B72F06" w:rsidRPr="005E4C73" w:rsidRDefault="00D41376" w:rsidP="00D41376">
            <w:pPr>
              <w:rPr>
                <w:rFonts w:ascii="Century Gothic" w:hAnsi="Century Gothic" w:cs="Arial"/>
                <w:color w:val="auto"/>
                <w:szCs w:val="20"/>
              </w:rPr>
            </w:pPr>
            <w:r w:rsidRPr="005E4C73">
              <w:rPr>
                <w:rFonts w:ascii="Century Gothic" w:hAnsi="Century Gothic" w:cs="Arial"/>
                <w:color w:val="auto"/>
                <w:szCs w:val="20"/>
              </w:rPr>
              <w:t>Delta rice growing</w:t>
            </w:r>
          </w:p>
        </w:tc>
        <w:tc>
          <w:tcPr>
            <w:tcW w:w="347" w:type="dxa"/>
          </w:tcPr>
          <w:p w14:paraId="565941EA" w14:textId="75BC43AE" w:rsidR="00B72F06" w:rsidRPr="005E4C73" w:rsidRDefault="009B3DF7" w:rsidP="00D41376">
            <w:pPr>
              <w:pStyle w:val="ListParagraph"/>
              <w:ind w:left="0"/>
              <w:contextualSpacing w:val="0"/>
              <w:rPr>
                <w:rFonts w:ascii="Century Gothic" w:hAnsi="Century Gothic" w:cs="Arial"/>
                <w:color w:val="auto"/>
                <w:szCs w:val="20"/>
              </w:rPr>
            </w:pPr>
            <w:r w:rsidRPr="005E4C73">
              <w:rPr>
                <w:rFonts w:ascii="Century Gothic" w:hAnsi="Century Gothic" w:cs="Arial"/>
                <w:color w:val="auto"/>
                <w:szCs w:val="20"/>
              </w:rPr>
              <w:t>6</w:t>
            </w:r>
          </w:p>
        </w:tc>
        <w:tc>
          <w:tcPr>
            <w:tcW w:w="3621" w:type="dxa"/>
          </w:tcPr>
          <w:p w14:paraId="394291BD" w14:textId="244D4765" w:rsidR="00B72F06" w:rsidRPr="005E4C73" w:rsidRDefault="00D41376" w:rsidP="00D41376">
            <w:pPr>
              <w:pStyle w:val="ListParagraph"/>
              <w:ind w:left="0"/>
              <w:contextualSpacing w:val="0"/>
              <w:rPr>
                <w:rFonts w:ascii="Century Gothic" w:hAnsi="Century Gothic" w:cs="Arial"/>
                <w:color w:val="auto"/>
                <w:szCs w:val="20"/>
              </w:rPr>
            </w:pPr>
            <w:r w:rsidRPr="005E4C73">
              <w:rPr>
                <w:rFonts w:ascii="Century Gothic" w:hAnsi="Century Gothic" w:cs="Arial"/>
                <w:color w:val="auto"/>
                <w:szCs w:val="20"/>
              </w:rPr>
              <w:t>Rural Areas</w:t>
            </w:r>
          </w:p>
        </w:tc>
      </w:tr>
    </w:tbl>
    <w:p w14:paraId="036EA0EF" w14:textId="77777777" w:rsidR="00B72F06" w:rsidRPr="005E4C73" w:rsidRDefault="00B72F06" w:rsidP="00D41376">
      <w:pPr>
        <w:spacing w:before="120"/>
        <w:rPr>
          <w:rFonts w:ascii="Century Gothic" w:hAnsi="Century Gothic" w:cs="Arial"/>
          <w:color w:val="auto"/>
          <w:szCs w:val="20"/>
        </w:rPr>
      </w:pPr>
    </w:p>
    <w:p w14:paraId="67348B10" w14:textId="4B6E9539" w:rsidR="00D41376" w:rsidRPr="005E4C73" w:rsidRDefault="00D41376" w:rsidP="00D41376">
      <w:pPr>
        <w:spacing w:before="120"/>
        <w:rPr>
          <w:rFonts w:ascii="Century Gothic" w:hAnsi="Century Gothic" w:cs="Arial"/>
          <w:b/>
          <w:color w:val="auto"/>
          <w:szCs w:val="20"/>
        </w:rPr>
      </w:pPr>
      <w:r w:rsidRPr="005E4C73">
        <w:rPr>
          <w:rFonts w:ascii="Century Gothic" w:hAnsi="Century Gothic" w:cs="Arial"/>
          <w:b/>
          <w:color w:val="auto"/>
          <w:szCs w:val="20"/>
        </w:rPr>
        <w:t>Assess Vulnerability Part 1</w:t>
      </w:r>
      <w:r w:rsidR="004D3698" w:rsidRPr="005E4C73">
        <w:rPr>
          <w:rFonts w:ascii="Century Gothic" w:hAnsi="Century Gothic" w:cs="Arial"/>
          <w:b/>
          <w:color w:val="auto"/>
          <w:szCs w:val="20"/>
        </w:rPr>
        <w:t xml:space="preserve"> </w:t>
      </w:r>
      <w:r w:rsidR="004D3698" w:rsidRPr="005E4C73">
        <w:rPr>
          <w:rFonts w:ascii="Century Gothic" w:hAnsi="Century Gothic" w:cs="Arial"/>
          <w:color w:val="auto"/>
          <w:szCs w:val="20"/>
        </w:rPr>
        <w:t>[40 minutes exercise, 20 minutes sharing of experience]</w:t>
      </w:r>
    </w:p>
    <w:p w14:paraId="296518B5" w14:textId="07836CD6" w:rsidR="00D41376" w:rsidRPr="005E4C73" w:rsidRDefault="00D41376" w:rsidP="00D41376">
      <w:pPr>
        <w:pStyle w:val="ListParagraph"/>
        <w:numPr>
          <w:ilvl w:val="0"/>
          <w:numId w:val="28"/>
        </w:numPr>
        <w:spacing w:before="120" w:after="120"/>
        <w:rPr>
          <w:rFonts w:ascii="Century Gothic" w:hAnsi="Century Gothic" w:cs="Arial"/>
          <w:color w:val="auto"/>
          <w:szCs w:val="20"/>
        </w:rPr>
      </w:pPr>
      <w:r w:rsidRPr="005E4C73">
        <w:rPr>
          <w:rFonts w:ascii="Century Gothic" w:hAnsi="Century Gothic" w:cs="Arial"/>
          <w:color w:val="auto"/>
          <w:szCs w:val="20"/>
        </w:rPr>
        <w:t xml:space="preserve">Use VA Matrix 1 </w:t>
      </w:r>
      <w:r w:rsidR="005313D2" w:rsidRPr="005E4C73">
        <w:rPr>
          <w:rFonts w:ascii="Century Gothic" w:hAnsi="Century Gothic" w:cs="Arial"/>
          <w:color w:val="auto"/>
          <w:szCs w:val="20"/>
        </w:rPr>
        <w:t xml:space="preserve">to guide </w:t>
      </w:r>
      <w:r w:rsidR="00C169BC" w:rsidRPr="005E4C73">
        <w:rPr>
          <w:rFonts w:ascii="Century Gothic" w:hAnsi="Century Gothic" w:cs="Arial"/>
          <w:color w:val="auto"/>
          <w:szCs w:val="20"/>
        </w:rPr>
        <w:t xml:space="preserve">the group </w:t>
      </w:r>
      <w:r w:rsidR="005313D2" w:rsidRPr="005E4C73">
        <w:rPr>
          <w:rFonts w:ascii="Century Gothic" w:hAnsi="Century Gothic" w:cs="Arial"/>
          <w:color w:val="auto"/>
          <w:szCs w:val="20"/>
        </w:rPr>
        <w:t>work</w:t>
      </w:r>
      <w:r w:rsidR="00C169BC" w:rsidRPr="005E4C73">
        <w:rPr>
          <w:rFonts w:ascii="Century Gothic" w:hAnsi="Century Gothic" w:cs="Arial"/>
          <w:color w:val="auto"/>
          <w:szCs w:val="20"/>
        </w:rPr>
        <w:t>.</w:t>
      </w:r>
    </w:p>
    <w:p w14:paraId="2671A3F5" w14:textId="5E4AA20E" w:rsidR="00D41376" w:rsidRPr="005E4C73" w:rsidRDefault="00D41376" w:rsidP="00D41376">
      <w:pPr>
        <w:pStyle w:val="ListParagraph"/>
        <w:numPr>
          <w:ilvl w:val="0"/>
          <w:numId w:val="28"/>
        </w:numPr>
        <w:spacing w:before="120"/>
        <w:rPr>
          <w:rFonts w:ascii="Century Gothic" w:hAnsi="Century Gothic" w:cs="Arial"/>
          <w:color w:val="auto"/>
          <w:szCs w:val="20"/>
        </w:rPr>
      </w:pPr>
      <w:r w:rsidRPr="005E4C73">
        <w:rPr>
          <w:rFonts w:ascii="Century Gothic" w:hAnsi="Century Gothic" w:cs="Arial"/>
          <w:color w:val="auto"/>
          <w:szCs w:val="20"/>
        </w:rPr>
        <w:t>First, brainstorm the natural and social assets (e.g. crops, equipment, community institutions) and relevant actors (e.g. farmers, labourers, traders) within the system.</w:t>
      </w:r>
    </w:p>
    <w:p w14:paraId="70ABBD6D" w14:textId="776CFB06" w:rsidR="00D41376" w:rsidRPr="005E4C73" w:rsidRDefault="00D41376" w:rsidP="00D41376">
      <w:pPr>
        <w:pStyle w:val="ListParagraph"/>
        <w:numPr>
          <w:ilvl w:val="0"/>
          <w:numId w:val="28"/>
        </w:numPr>
        <w:spacing w:before="120"/>
        <w:rPr>
          <w:rFonts w:ascii="Century Gothic" w:hAnsi="Century Gothic" w:cs="Arial"/>
          <w:color w:val="auto"/>
          <w:szCs w:val="20"/>
        </w:rPr>
      </w:pPr>
      <w:r w:rsidRPr="005E4C73">
        <w:rPr>
          <w:rFonts w:ascii="Century Gothic" w:hAnsi="Century Gothic" w:cs="Arial"/>
          <w:color w:val="auto"/>
          <w:szCs w:val="20"/>
        </w:rPr>
        <w:t>In column A, list climatic changes already experienced, such as changing precipitation patterns (e.g. late onset of the rainy season), temperature extremes, etc.</w:t>
      </w:r>
    </w:p>
    <w:p w14:paraId="078EED1F" w14:textId="7037D577" w:rsidR="00D41376" w:rsidRPr="005E4C73" w:rsidRDefault="00D41376" w:rsidP="00D41376">
      <w:pPr>
        <w:pStyle w:val="ListParagraph"/>
        <w:numPr>
          <w:ilvl w:val="0"/>
          <w:numId w:val="28"/>
        </w:numPr>
        <w:spacing w:before="120"/>
        <w:rPr>
          <w:rFonts w:ascii="Century Gothic" w:hAnsi="Century Gothic" w:cs="Arial"/>
          <w:color w:val="auto"/>
          <w:szCs w:val="20"/>
        </w:rPr>
      </w:pPr>
      <w:r w:rsidRPr="005E4C73">
        <w:rPr>
          <w:rFonts w:ascii="Century Gothic" w:hAnsi="Century Gothic" w:cs="Arial"/>
          <w:color w:val="auto"/>
          <w:szCs w:val="20"/>
        </w:rPr>
        <w:t>In column B, consider if and how the system of interest’s actors and assets are currently sensitive to climate variability. Think of ecological and social sensitivity. Examples of sensitivity factors are local housing materials, crop water requirements, resource dependency of a community.</w:t>
      </w:r>
    </w:p>
    <w:p w14:paraId="116467E6" w14:textId="649E0FFB" w:rsidR="00B72F06" w:rsidRPr="005E4C73" w:rsidRDefault="00D41376" w:rsidP="008B3E64">
      <w:pPr>
        <w:pStyle w:val="ListParagraph"/>
        <w:numPr>
          <w:ilvl w:val="0"/>
          <w:numId w:val="28"/>
        </w:numPr>
        <w:spacing w:before="120" w:after="120"/>
        <w:rPr>
          <w:rFonts w:ascii="Century Gothic" w:hAnsi="Century Gothic" w:cs="Arial"/>
          <w:color w:val="auto"/>
          <w:szCs w:val="20"/>
        </w:rPr>
      </w:pPr>
      <w:r w:rsidRPr="005E4C73">
        <w:rPr>
          <w:rFonts w:ascii="Century Gothic" w:hAnsi="Century Gothic" w:cs="Arial"/>
          <w:color w:val="auto"/>
          <w:szCs w:val="20"/>
        </w:rPr>
        <w:t>In column C, elaborate the system’s current adaptive capacity, e.g. a clearly negotiated value chain leaving farmers enough share or access to reliable seasonal weather fore-casts would increase the adaptive capacity of a community.</w:t>
      </w:r>
    </w:p>
    <w:tbl>
      <w:tblPr>
        <w:tblStyle w:val="TableGrid1"/>
        <w:tblW w:w="10350" w:type="dxa"/>
        <w:tblInd w:w="-455" w:type="dxa"/>
        <w:tblLook w:val="04A0" w:firstRow="1" w:lastRow="0" w:firstColumn="1" w:lastColumn="0" w:noHBand="0" w:noVBand="1"/>
      </w:tblPr>
      <w:tblGrid>
        <w:gridCol w:w="2520"/>
        <w:gridCol w:w="2790"/>
        <w:gridCol w:w="2520"/>
        <w:gridCol w:w="2520"/>
      </w:tblGrid>
      <w:tr w:rsidR="005313D2" w:rsidRPr="005E4C73" w14:paraId="705A0ECB" w14:textId="77777777" w:rsidTr="008B3E64">
        <w:tc>
          <w:tcPr>
            <w:tcW w:w="2520" w:type="dxa"/>
            <w:vMerge w:val="restart"/>
            <w:vAlign w:val="center"/>
          </w:tcPr>
          <w:p w14:paraId="57B446A9" w14:textId="77777777" w:rsidR="005313D2" w:rsidRPr="005E4C73" w:rsidRDefault="005313D2" w:rsidP="005313D2">
            <w:pPr>
              <w:jc w:val="left"/>
              <w:rPr>
                <w:rFonts w:ascii="Century Gothic" w:hAnsi="Century Gothic" w:cs="Arial"/>
                <w:b/>
                <w:color w:val="auto"/>
                <w:szCs w:val="20"/>
              </w:rPr>
            </w:pPr>
            <w:r w:rsidRPr="005E4C73">
              <w:rPr>
                <w:rFonts w:ascii="Century Gothic" w:hAnsi="Century Gothic" w:cs="Arial"/>
                <w:b/>
                <w:color w:val="auto"/>
                <w:szCs w:val="20"/>
              </w:rPr>
              <w:t>System of Interest</w:t>
            </w:r>
          </w:p>
        </w:tc>
        <w:tc>
          <w:tcPr>
            <w:tcW w:w="2790" w:type="dxa"/>
          </w:tcPr>
          <w:p w14:paraId="3A07B6F5" w14:textId="77777777" w:rsidR="005313D2" w:rsidRPr="005E4C73" w:rsidRDefault="005313D2" w:rsidP="005313D2">
            <w:pPr>
              <w:rPr>
                <w:rFonts w:ascii="Century Gothic" w:hAnsi="Century Gothic" w:cs="Arial"/>
                <w:b/>
                <w:color w:val="auto"/>
                <w:szCs w:val="20"/>
              </w:rPr>
            </w:pPr>
            <w:r w:rsidRPr="005E4C73">
              <w:rPr>
                <w:rFonts w:ascii="Century Gothic" w:hAnsi="Century Gothic" w:cs="Arial"/>
                <w:b/>
                <w:color w:val="auto"/>
                <w:szCs w:val="20"/>
              </w:rPr>
              <w:t>A</w:t>
            </w:r>
          </w:p>
        </w:tc>
        <w:tc>
          <w:tcPr>
            <w:tcW w:w="2520" w:type="dxa"/>
          </w:tcPr>
          <w:p w14:paraId="5502AE9E" w14:textId="77777777" w:rsidR="005313D2" w:rsidRPr="005E4C73" w:rsidRDefault="005313D2" w:rsidP="005313D2">
            <w:pPr>
              <w:rPr>
                <w:rFonts w:ascii="Century Gothic" w:hAnsi="Century Gothic" w:cs="Arial"/>
                <w:b/>
                <w:color w:val="auto"/>
                <w:szCs w:val="20"/>
              </w:rPr>
            </w:pPr>
            <w:r w:rsidRPr="005E4C73">
              <w:rPr>
                <w:rFonts w:ascii="Century Gothic" w:hAnsi="Century Gothic" w:cs="Arial"/>
                <w:b/>
                <w:color w:val="auto"/>
                <w:szCs w:val="20"/>
              </w:rPr>
              <w:t>B</w:t>
            </w:r>
          </w:p>
        </w:tc>
        <w:tc>
          <w:tcPr>
            <w:tcW w:w="2520" w:type="dxa"/>
          </w:tcPr>
          <w:p w14:paraId="62F1C687" w14:textId="77777777" w:rsidR="005313D2" w:rsidRPr="005E4C73" w:rsidRDefault="005313D2" w:rsidP="005313D2">
            <w:pPr>
              <w:rPr>
                <w:rFonts w:ascii="Century Gothic" w:hAnsi="Century Gothic" w:cs="Arial"/>
                <w:b/>
                <w:color w:val="auto"/>
                <w:szCs w:val="20"/>
              </w:rPr>
            </w:pPr>
            <w:r w:rsidRPr="005E4C73">
              <w:rPr>
                <w:rFonts w:ascii="Century Gothic" w:hAnsi="Century Gothic" w:cs="Arial"/>
                <w:b/>
                <w:color w:val="auto"/>
                <w:szCs w:val="20"/>
              </w:rPr>
              <w:t>C</w:t>
            </w:r>
          </w:p>
        </w:tc>
      </w:tr>
      <w:tr w:rsidR="005313D2" w:rsidRPr="005E4C73" w14:paraId="4D3A768F" w14:textId="77777777" w:rsidTr="008B3E64">
        <w:tc>
          <w:tcPr>
            <w:tcW w:w="2520" w:type="dxa"/>
            <w:vMerge/>
            <w:tcBorders>
              <w:bottom w:val="single" w:sz="4" w:space="0" w:color="auto"/>
            </w:tcBorders>
          </w:tcPr>
          <w:p w14:paraId="49F67536" w14:textId="77777777" w:rsidR="005313D2" w:rsidRPr="005E4C73" w:rsidRDefault="005313D2" w:rsidP="005313D2">
            <w:pPr>
              <w:jc w:val="left"/>
              <w:rPr>
                <w:rFonts w:ascii="Century Gothic" w:hAnsi="Century Gothic" w:cs="Arial"/>
                <w:b/>
                <w:color w:val="auto"/>
                <w:szCs w:val="20"/>
              </w:rPr>
            </w:pPr>
          </w:p>
        </w:tc>
        <w:tc>
          <w:tcPr>
            <w:tcW w:w="2790" w:type="dxa"/>
          </w:tcPr>
          <w:p w14:paraId="0EFB6F03" w14:textId="77777777" w:rsidR="005313D2" w:rsidRPr="005E4C73" w:rsidRDefault="005313D2" w:rsidP="005313D2">
            <w:pPr>
              <w:jc w:val="left"/>
              <w:rPr>
                <w:rFonts w:ascii="Century Gothic" w:hAnsi="Century Gothic" w:cs="Arial"/>
                <w:b/>
                <w:color w:val="auto"/>
                <w:szCs w:val="20"/>
              </w:rPr>
            </w:pPr>
            <w:r w:rsidRPr="005E4C73">
              <w:rPr>
                <w:rFonts w:ascii="Century Gothic" w:hAnsi="Century Gothic" w:cs="Arial"/>
                <w:b/>
                <w:color w:val="auto"/>
                <w:szCs w:val="20"/>
              </w:rPr>
              <w:t>Current Climate Variability</w:t>
            </w:r>
          </w:p>
        </w:tc>
        <w:tc>
          <w:tcPr>
            <w:tcW w:w="2520" w:type="dxa"/>
          </w:tcPr>
          <w:p w14:paraId="5EDE8A20" w14:textId="77777777" w:rsidR="005313D2" w:rsidRPr="005E4C73" w:rsidRDefault="005313D2" w:rsidP="005313D2">
            <w:pPr>
              <w:jc w:val="left"/>
              <w:rPr>
                <w:rFonts w:ascii="Century Gothic" w:hAnsi="Century Gothic" w:cs="Arial"/>
                <w:b/>
                <w:color w:val="auto"/>
                <w:szCs w:val="20"/>
              </w:rPr>
            </w:pPr>
            <w:r w:rsidRPr="005E4C73">
              <w:rPr>
                <w:rFonts w:ascii="Century Gothic" w:hAnsi="Century Gothic" w:cs="Arial"/>
                <w:b/>
                <w:color w:val="auto"/>
                <w:szCs w:val="20"/>
              </w:rPr>
              <w:t>Current Sensitivity</w:t>
            </w:r>
          </w:p>
        </w:tc>
        <w:tc>
          <w:tcPr>
            <w:tcW w:w="2520" w:type="dxa"/>
          </w:tcPr>
          <w:p w14:paraId="1A65C4C5" w14:textId="77777777" w:rsidR="005313D2" w:rsidRPr="005E4C73" w:rsidRDefault="005313D2" w:rsidP="005313D2">
            <w:pPr>
              <w:jc w:val="left"/>
              <w:rPr>
                <w:rFonts w:ascii="Century Gothic" w:hAnsi="Century Gothic" w:cs="Arial"/>
                <w:b/>
                <w:color w:val="auto"/>
                <w:szCs w:val="20"/>
              </w:rPr>
            </w:pPr>
            <w:r w:rsidRPr="005E4C73">
              <w:rPr>
                <w:rFonts w:ascii="Century Gothic" w:hAnsi="Century Gothic" w:cs="Arial"/>
                <w:b/>
                <w:color w:val="auto"/>
                <w:szCs w:val="20"/>
              </w:rPr>
              <w:t>Current Adaptive Capacity</w:t>
            </w:r>
          </w:p>
        </w:tc>
      </w:tr>
      <w:tr w:rsidR="005313D2" w:rsidRPr="005E4C73" w14:paraId="0D1C9D22" w14:textId="77777777" w:rsidTr="008B3E64">
        <w:tc>
          <w:tcPr>
            <w:tcW w:w="2520" w:type="dxa"/>
            <w:tcBorders>
              <w:bottom w:val="nil"/>
            </w:tcBorders>
          </w:tcPr>
          <w:p w14:paraId="56E3203E" w14:textId="77777777" w:rsidR="005313D2" w:rsidRPr="005E4C73" w:rsidRDefault="005313D2" w:rsidP="00896C8E">
            <w:pPr>
              <w:spacing w:line="240" w:lineRule="auto"/>
              <w:jc w:val="left"/>
              <w:rPr>
                <w:rFonts w:ascii="Century Gothic" w:hAnsi="Century Gothic" w:cs="Arial"/>
                <w:b/>
                <w:color w:val="auto"/>
                <w:szCs w:val="20"/>
              </w:rPr>
            </w:pPr>
            <w:r w:rsidRPr="005E4C73">
              <w:rPr>
                <w:rFonts w:ascii="Century Gothic" w:hAnsi="Century Gothic" w:cs="Arial"/>
                <w:b/>
                <w:color w:val="auto"/>
                <w:szCs w:val="20"/>
              </w:rPr>
              <w:t xml:space="preserve">Group 1 : </w:t>
            </w:r>
            <w:r w:rsidRPr="005E4C73">
              <w:rPr>
                <w:rFonts w:ascii="Century Gothic" w:hAnsi="Century Gothic" w:cs="Arial"/>
                <w:color w:val="auto"/>
                <w:szCs w:val="20"/>
              </w:rPr>
              <w:t>Rice/wheat rotation in the central plain</w:t>
            </w:r>
          </w:p>
        </w:tc>
        <w:tc>
          <w:tcPr>
            <w:tcW w:w="2790" w:type="dxa"/>
            <w:vMerge w:val="restart"/>
          </w:tcPr>
          <w:p w14:paraId="6258D19F" w14:textId="77777777" w:rsidR="005313D2" w:rsidRPr="005E4C73" w:rsidRDefault="005313D2" w:rsidP="00767DCB">
            <w:pPr>
              <w:numPr>
                <w:ilvl w:val="0"/>
                <w:numId w:val="29"/>
              </w:numPr>
              <w:spacing w:after="120" w:line="240" w:lineRule="auto"/>
              <w:ind w:left="173" w:hanging="187"/>
              <w:jc w:val="left"/>
              <w:rPr>
                <w:rFonts w:ascii="Century Gothic" w:hAnsi="Century Gothic" w:cs="Arial"/>
                <w:color w:val="auto"/>
                <w:szCs w:val="20"/>
                <w:lang w:val="fr-FR"/>
              </w:rPr>
            </w:pPr>
            <w:r w:rsidRPr="005E4C73">
              <w:rPr>
                <w:rFonts w:ascii="Century Gothic" w:hAnsi="Century Gothic" w:cs="Arial"/>
                <w:color w:val="auto"/>
                <w:szCs w:val="20"/>
              </w:rPr>
              <w:t>Extended dro</w:t>
            </w:r>
            <w:r w:rsidRPr="005E4C73">
              <w:rPr>
                <w:rFonts w:ascii="Century Gothic" w:hAnsi="Century Gothic" w:cs="Arial"/>
                <w:color w:val="auto"/>
                <w:szCs w:val="20"/>
                <w:lang w:val="fr-FR"/>
              </w:rPr>
              <w:t>ught</w:t>
            </w:r>
            <w:r w:rsidRPr="005E4C73">
              <w:rPr>
                <w:rFonts w:ascii="Century Gothic" w:hAnsi="Century Gothic" w:cs="Arial"/>
                <w:color w:val="auto"/>
                <w:szCs w:val="20"/>
              </w:rPr>
              <w:t xml:space="preserve"> period</w:t>
            </w:r>
          </w:p>
          <w:p w14:paraId="046EBE92" w14:textId="77777777" w:rsidR="005313D2" w:rsidRPr="005E4C73" w:rsidRDefault="005313D2" w:rsidP="00767DCB">
            <w:pPr>
              <w:numPr>
                <w:ilvl w:val="0"/>
                <w:numId w:val="29"/>
              </w:numPr>
              <w:spacing w:after="120" w:line="240" w:lineRule="auto"/>
              <w:ind w:left="173" w:hanging="187"/>
              <w:jc w:val="left"/>
              <w:rPr>
                <w:rFonts w:ascii="Century Gothic" w:hAnsi="Century Gothic" w:cs="Arial"/>
                <w:color w:val="auto"/>
                <w:szCs w:val="20"/>
                <w:lang w:val="en-US"/>
              </w:rPr>
            </w:pPr>
            <w:r w:rsidRPr="005E4C73">
              <w:rPr>
                <w:rFonts w:ascii="Century Gothic" w:hAnsi="Century Gothic" w:cs="Arial"/>
                <w:color w:val="auto"/>
                <w:szCs w:val="20"/>
                <w:lang w:val="en-US"/>
              </w:rPr>
              <w:t xml:space="preserve">Heavy rainfall in short </w:t>
            </w:r>
            <w:r w:rsidRPr="005E4C73">
              <w:rPr>
                <w:rFonts w:ascii="Century Gothic" w:hAnsi="Century Gothic" w:cs="Arial"/>
                <w:color w:val="auto"/>
                <w:szCs w:val="20"/>
              </w:rPr>
              <w:t>periods</w:t>
            </w:r>
            <w:r w:rsidRPr="005E4C73">
              <w:rPr>
                <w:rFonts w:ascii="Century Gothic" w:hAnsi="Century Gothic" w:cs="Arial"/>
                <w:color w:val="auto"/>
                <w:szCs w:val="20"/>
                <w:lang w:val="en-US"/>
              </w:rPr>
              <w:t xml:space="preserve"> of time</w:t>
            </w:r>
          </w:p>
          <w:p w14:paraId="2791998B" w14:textId="77777777" w:rsidR="005313D2" w:rsidRPr="005E4C73" w:rsidRDefault="005313D2" w:rsidP="00767DCB">
            <w:pPr>
              <w:numPr>
                <w:ilvl w:val="0"/>
                <w:numId w:val="29"/>
              </w:numPr>
              <w:spacing w:after="120" w:line="240" w:lineRule="auto"/>
              <w:ind w:left="173" w:hanging="187"/>
              <w:jc w:val="left"/>
              <w:rPr>
                <w:rFonts w:ascii="Century Gothic" w:hAnsi="Century Gothic" w:cs="Arial"/>
                <w:color w:val="auto"/>
                <w:szCs w:val="20"/>
                <w:lang w:val="en-US"/>
              </w:rPr>
            </w:pPr>
            <w:r w:rsidRPr="005E4C73">
              <w:rPr>
                <w:rFonts w:ascii="Century Gothic" w:hAnsi="Century Gothic" w:cs="Arial"/>
                <w:color w:val="auto"/>
                <w:szCs w:val="20"/>
              </w:rPr>
              <w:t>Increasing</w:t>
            </w:r>
            <w:r w:rsidRPr="005E4C73">
              <w:rPr>
                <w:rFonts w:ascii="Century Gothic" w:hAnsi="Century Gothic" w:cs="Arial"/>
                <w:color w:val="auto"/>
                <w:szCs w:val="20"/>
                <w:lang w:val="en-US"/>
              </w:rPr>
              <w:t xml:space="preserve"> number of hot days per year</w:t>
            </w:r>
          </w:p>
        </w:tc>
        <w:tc>
          <w:tcPr>
            <w:tcW w:w="2520" w:type="dxa"/>
            <w:vMerge w:val="restart"/>
          </w:tcPr>
          <w:p w14:paraId="17BC2D4F" w14:textId="77777777" w:rsidR="005313D2" w:rsidRPr="005E4C73" w:rsidRDefault="005313D2" w:rsidP="00767DCB">
            <w:pPr>
              <w:numPr>
                <w:ilvl w:val="0"/>
                <w:numId w:val="29"/>
              </w:numPr>
              <w:spacing w:after="120" w:line="240" w:lineRule="auto"/>
              <w:ind w:left="173" w:hanging="187"/>
              <w:jc w:val="left"/>
              <w:rPr>
                <w:rFonts w:ascii="Century Gothic" w:hAnsi="Century Gothic" w:cs="Arial"/>
                <w:color w:val="auto"/>
                <w:szCs w:val="20"/>
              </w:rPr>
            </w:pPr>
            <w:r w:rsidRPr="005E4C73">
              <w:rPr>
                <w:rFonts w:ascii="Century Gothic" w:hAnsi="Century Gothic" w:cs="Arial"/>
                <w:color w:val="auto"/>
                <w:szCs w:val="20"/>
              </w:rPr>
              <w:t>Limited water resources (seasonal precipitation, almost the whole area is already under irrigation)</w:t>
            </w:r>
          </w:p>
          <w:p w14:paraId="2922F1F0" w14:textId="77777777" w:rsidR="005313D2" w:rsidRPr="005E4C73" w:rsidRDefault="005313D2" w:rsidP="00767DCB">
            <w:pPr>
              <w:numPr>
                <w:ilvl w:val="0"/>
                <w:numId w:val="29"/>
              </w:numPr>
              <w:spacing w:after="120" w:line="240" w:lineRule="auto"/>
              <w:ind w:left="173" w:hanging="187"/>
              <w:jc w:val="left"/>
              <w:rPr>
                <w:rFonts w:ascii="Century Gothic" w:hAnsi="Century Gothic" w:cs="Arial"/>
                <w:color w:val="auto"/>
                <w:szCs w:val="20"/>
              </w:rPr>
            </w:pPr>
            <w:r w:rsidRPr="005E4C73">
              <w:rPr>
                <w:rFonts w:ascii="Century Gothic" w:hAnsi="Century Gothic" w:cs="Arial"/>
                <w:color w:val="auto"/>
                <w:szCs w:val="20"/>
              </w:rPr>
              <w:t>Rice varieties commonly used are sensitive to even small temperature changes</w:t>
            </w:r>
          </w:p>
          <w:p w14:paraId="3CA84D8B" w14:textId="77777777" w:rsidR="005313D2" w:rsidRPr="005E4C73" w:rsidRDefault="005313D2" w:rsidP="00767DCB">
            <w:pPr>
              <w:numPr>
                <w:ilvl w:val="0"/>
                <w:numId w:val="29"/>
              </w:numPr>
              <w:spacing w:after="120" w:line="240" w:lineRule="auto"/>
              <w:ind w:left="173" w:hanging="187"/>
              <w:jc w:val="left"/>
              <w:rPr>
                <w:rFonts w:ascii="Century Gothic" w:hAnsi="Century Gothic" w:cs="Arial"/>
                <w:color w:val="auto"/>
                <w:szCs w:val="20"/>
              </w:rPr>
            </w:pPr>
            <w:r w:rsidRPr="005E4C73">
              <w:rPr>
                <w:rFonts w:ascii="Century Gothic" w:hAnsi="Century Gothic" w:cs="Arial"/>
                <w:color w:val="auto"/>
                <w:szCs w:val="20"/>
              </w:rPr>
              <w:t>Dependency of rural communities on employment in agriculture</w:t>
            </w:r>
          </w:p>
        </w:tc>
        <w:tc>
          <w:tcPr>
            <w:tcW w:w="2520" w:type="dxa"/>
            <w:vMerge w:val="restart"/>
          </w:tcPr>
          <w:p w14:paraId="1FB3A0AB" w14:textId="77777777" w:rsidR="005313D2" w:rsidRPr="005E4C73" w:rsidRDefault="005313D2" w:rsidP="00767DCB">
            <w:pPr>
              <w:numPr>
                <w:ilvl w:val="0"/>
                <w:numId w:val="29"/>
              </w:numPr>
              <w:spacing w:after="120" w:line="240" w:lineRule="auto"/>
              <w:ind w:left="173" w:hanging="187"/>
              <w:jc w:val="left"/>
              <w:rPr>
                <w:rFonts w:ascii="Century Gothic" w:hAnsi="Century Gothic" w:cs="Arial"/>
                <w:color w:val="auto"/>
                <w:szCs w:val="20"/>
              </w:rPr>
            </w:pPr>
            <w:r w:rsidRPr="005E4C73">
              <w:rPr>
                <w:rFonts w:ascii="Century Gothic" w:hAnsi="Century Gothic" w:cs="Arial"/>
                <w:color w:val="auto"/>
                <w:szCs w:val="20"/>
              </w:rPr>
              <w:t>Growing service sector in the State offers other employment opportunities (alternative income)</w:t>
            </w:r>
          </w:p>
          <w:p w14:paraId="49278B6C" w14:textId="77777777" w:rsidR="005313D2" w:rsidRPr="005E4C73" w:rsidRDefault="005313D2" w:rsidP="00767DCB">
            <w:pPr>
              <w:numPr>
                <w:ilvl w:val="0"/>
                <w:numId w:val="29"/>
              </w:numPr>
              <w:spacing w:after="120" w:line="240" w:lineRule="auto"/>
              <w:ind w:left="173" w:hanging="187"/>
              <w:jc w:val="left"/>
              <w:rPr>
                <w:rFonts w:ascii="Century Gothic" w:hAnsi="Century Gothic" w:cs="Arial"/>
                <w:color w:val="auto"/>
                <w:szCs w:val="20"/>
              </w:rPr>
            </w:pPr>
            <w:r w:rsidRPr="005E4C73">
              <w:rPr>
                <w:rFonts w:ascii="Century Gothic" w:hAnsi="Century Gothic" w:cs="Arial"/>
                <w:color w:val="auto"/>
                <w:szCs w:val="20"/>
              </w:rPr>
              <w:t>Ability of farmers to access forecasts and adjust cropping calendar accordingly</w:t>
            </w:r>
          </w:p>
        </w:tc>
      </w:tr>
      <w:tr w:rsidR="005313D2" w:rsidRPr="005E4C73" w14:paraId="3CDD534E" w14:textId="77777777" w:rsidTr="008B3E64">
        <w:tc>
          <w:tcPr>
            <w:tcW w:w="2520" w:type="dxa"/>
            <w:tcBorders>
              <w:top w:val="nil"/>
              <w:bottom w:val="nil"/>
            </w:tcBorders>
          </w:tcPr>
          <w:p w14:paraId="1DC4CE3C" w14:textId="77777777" w:rsidR="005313D2" w:rsidRPr="005E4C73" w:rsidRDefault="005313D2" w:rsidP="00896C8E">
            <w:pPr>
              <w:spacing w:before="120"/>
              <w:jc w:val="left"/>
              <w:rPr>
                <w:rFonts w:ascii="Century Gothic" w:hAnsi="Century Gothic" w:cs="Arial"/>
                <w:i/>
                <w:color w:val="auto"/>
                <w:szCs w:val="20"/>
              </w:rPr>
            </w:pPr>
            <w:r w:rsidRPr="005E4C73">
              <w:rPr>
                <w:rFonts w:ascii="Century Gothic" w:hAnsi="Century Gothic" w:cs="Arial"/>
                <w:i/>
                <w:color w:val="auto"/>
                <w:szCs w:val="20"/>
              </w:rPr>
              <w:t>Assets</w:t>
            </w:r>
          </w:p>
        </w:tc>
        <w:tc>
          <w:tcPr>
            <w:tcW w:w="2790" w:type="dxa"/>
            <w:vMerge/>
          </w:tcPr>
          <w:p w14:paraId="2228A612" w14:textId="77777777" w:rsidR="005313D2" w:rsidRPr="005E4C73" w:rsidRDefault="005313D2" w:rsidP="005313D2">
            <w:pPr>
              <w:jc w:val="left"/>
              <w:rPr>
                <w:rFonts w:ascii="Century Gothic" w:hAnsi="Century Gothic" w:cs="Arial"/>
                <w:color w:val="auto"/>
                <w:szCs w:val="20"/>
              </w:rPr>
            </w:pPr>
          </w:p>
        </w:tc>
        <w:tc>
          <w:tcPr>
            <w:tcW w:w="2520" w:type="dxa"/>
            <w:vMerge/>
          </w:tcPr>
          <w:p w14:paraId="0C77C4F4" w14:textId="77777777" w:rsidR="005313D2" w:rsidRPr="005E4C73" w:rsidRDefault="005313D2" w:rsidP="005313D2">
            <w:pPr>
              <w:jc w:val="left"/>
              <w:rPr>
                <w:rFonts w:ascii="Century Gothic" w:hAnsi="Century Gothic" w:cs="Arial"/>
                <w:color w:val="auto"/>
                <w:szCs w:val="20"/>
              </w:rPr>
            </w:pPr>
          </w:p>
        </w:tc>
        <w:tc>
          <w:tcPr>
            <w:tcW w:w="2520" w:type="dxa"/>
            <w:vMerge/>
          </w:tcPr>
          <w:p w14:paraId="69CB71E5" w14:textId="77777777" w:rsidR="005313D2" w:rsidRPr="005E4C73" w:rsidRDefault="005313D2" w:rsidP="005313D2">
            <w:pPr>
              <w:jc w:val="left"/>
              <w:rPr>
                <w:rFonts w:ascii="Century Gothic" w:hAnsi="Century Gothic" w:cs="Arial"/>
                <w:color w:val="auto"/>
                <w:szCs w:val="20"/>
              </w:rPr>
            </w:pPr>
          </w:p>
        </w:tc>
      </w:tr>
      <w:tr w:rsidR="005313D2" w:rsidRPr="005E4C73" w14:paraId="3A25D65B" w14:textId="77777777" w:rsidTr="008B3E64">
        <w:tc>
          <w:tcPr>
            <w:tcW w:w="2520" w:type="dxa"/>
            <w:tcBorders>
              <w:top w:val="nil"/>
              <w:bottom w:val="nil"/>
            </w:tcBorders>
          </w:tcPr>
          <w:p w14:paraId="11D1AD82" w14:textId="77777777" w:rsidR="005313D2" w:rsidRPr="005E4C73" w:rsidRDefault="005313D2" w:rsidP="005313D2">
            <w:pPr>
              <w:ind w:left="162"/>
              <w:jc w:val="left"/>
              <w:rPr>
                <w:rFonts w:ascii="Century Gothic" w:hAnsi="Century Gothic" w:cs="Arial"/>
                <w:color w:val="auto"/>
                <w:szCs w:val="20"/>
              </w:rPr>
            </w:pPr>
            <w:r w:rsidRPr="005E4C73">
              <w:rPr>
                <w:rFonts w:ascii="Century Gothic" w:hAnsi="Century Gothic" w:cs="Arial"/>
                <w:color w:val="auto"/>
                <w:szCs w:val="20"/>
              </w:rPr>
              <w:t>Irrigation system in place</w:t>
            </w:r>
          </w:p>
        </w:tc>
        <w:tc>
          <w:tcPr>
            <w:tcW w:w="2790" w:type="dxa"/>
            <w:vMerge/>
          </w:tcPr>
          <w:p w14:paraId="33FA035C" w14:textId="77777777" w:rsidR="005313D2" w:rsidRPr="005E4C73" w:rsidRDefault="005313D2" w:rsidP="005313D2">
            <w:pPr>
              <w:jc w:val="left"/>
              <w:rPr>
                <w:rFonts w:ascii="Century Gothic" w:hAnsi="Century Gothic" w:cs="Arial"/>
                <w:color w:val="auto"/>
                <w:szCs w:val="20"/>
              </w:rPr>
            </w:pPr>
          </w:p>
        </w:tc>
        <w:tc>
          <w:tcPr>
            <w:tcW w:w="2520" w:type="dxa"/>
            <w:vMerge/>
          </w:tcPr>
          <w:p w14:paraId="195F9D91" w14:textId="77777777" w:rsidR="005313D2" w:rsidRPr="005E4C73" w:rsidRDefault="005313D2" w:rsidP="005313D2">
            <w:pPr>
              <w:jc w:val="left"/>
              <w:rPr>
                <w:rFonts w:ascii="Century Gothic" w:hAnsi="Century Gothic" w:cs="Arial"/>
                <w:color w:val="auto"/>
                <w:szCs w:val="20"/>
              </w:rPr>
            </w:pPr>
          </w:p>
        </w:tc>
        <w:tc>
          <w:tcPr>
            <w:tcW w:w="2520" w:type="dxa"/>
            <w:vMerge/>
          </w:tcPr>
          <w:p w14:paraId="042C7F8C" w14:textId="77777777" w:rsidR="005313D2" w:rsidRPr="005E4C73" w:rsidRDefault="005313D2" w:rsidP="005313D2">
            <w:pPr>
              <w:jc w:val="left"/>
              <w:rPr>
                <w:rFonts w:ascii="Century Gothic" w:hAnsi="Century Gothic" w:cs="Arial"/>
                <w:color w:val="auto"/>
                <w:szCs w:val="20"/>
              </w:rPr>
            </w:pPr>
          </w:p>
        </w:tc>
      </w:tr>
      <w:tr w:rsidR="005313D2" w:rsidRPr="005E4C73" w14:paraId="09516C82" w14:textId="77777777" w:rsidTr="008B3E64">
        <w:tc>
          <w:tcPr>
            <w:tcW w:w="2520" w:type="dxa"/>
            <w:tcBorders>
              <w:top w:val="nil"/>
              <w:bottom w:val="nil"/>
            </w:tcBorders>
          </w:tcPr>
          <w:p w14:paraId="589D393F" w14:textId="77777777" w:rsidR="005313D2" w:rsidRPr="005E4C73" w:rsidRDefault="005313D2" w:rsidP="005313D2">
            <w:pPr>
              <w:ind w:left="162"/>
              <w:jc w:val="left"/>
              <w:rPr>
                <w:rFonts w:ascii="Century Gothic" w:hAnsi="Century Gothic" w:cs="Arial"/>
                <w:color w:val="auto"/>
                <w:szCs w:val="20"/>
              </w:rPr>
            </w:pPr>
            <w:r w:rsidRPr="005E4C73">
              <w:rPr>
                <w:rFonts w:ascii="Century Gothic" w:hAnsi="Century Gothic" w:cs="Arial"/>
                <w:color w:val="auto"/>
                <w:szCs w:val="20"/>
              </w:rPr>
              <w:t>…</w:t>
            </w:r>
          </w:p>
        </w:tc>
        <w:tc>
          <w:tcPr>
            <w:tcW w:w="2790" w:type="dxa"/>
            <w:vMerge/>
          </w:tcPr>
          <w:p w14:paraId="22AA1E13" w14:textId="77777777" w:rsidR="005313D2" w:rsidRPr="005E4C73" w:rsidRDefault="005313D2" w:rsidP="005313D2">
            <w:pPr>
              <w:jc w:val="left"/>
              <w:rPr>
                <w:rFonts w:ascii="Century Gothic" w:hAnsi="Century Gothic" w:cs="Arial"/>
                <w:color w:val="auto"/>
                <w:szCs w:val="20"/>
              </w:rPr>
            </w:pPr>
          </w:p>
        </w:tc>
        <w:tc>
          <w:tcPr>
            <w:tcW w:w="2520" w:type="dxa"/>
            <w:vMerge/>
          </w:tcPr>
          <w:p w14:paraId="73507FDD" w14:textId="77777777" w:rsidR="005313D2" w:rsidRPr="005E4C73" w:rsidRDefault="005313D2" w:rsidP="005313D2">
            <w:pPr>
              <w:jc w:val="left"/>
              <w:rPr>
                <w:rFonts w:ascii="Century Gothic" w:hAnsi="Century Gothic" w:cs="Arial"/>
                <w:color w:val="auto"/>
                <w:szCs w:val="20"/>
              </w:rPr>
            </w:pPr>
          </w:p>
        </w:tc>
        <w:tc>
          <w:tcPr>
            <w:tcW w:w="2520" w:type="dxa"/>
            <w:vMerge/>
          </w:tcPr>
          <w:p w14:paraId="72462DA1" w14:textId="77777777" w:rsidR="005313D2" w:rsidRPr="005E4C73" w:rsidRDefault="005313D2" w:rsidP="005313D2">
            <w:pPr>
              <w:jc w:val="left"/>
              <w:rPr>
                <w:rFonts w:ascii="Century Gothic" w:hAnsi="Century Gothic" w:cs="Arial"/>
                <w:color w:val="auto"/>
                <w:szCs w:val="20"/>
              </w:rPr>
            </w:pPr>
          </w:p>
        </w:tc>
      </w:tr>
      <w:tr w:rsidR="005313D2" w:rsidRPr="005E4C73" w14:paraId="3AC871B4" w14:textId="77777777" w:rsidTr="008B3E64">
        <w:tc>
          <w:tcPr>
            <w:tcW w:w="2520" w:type="dxa"/>
            <w:tcBorders>
              <w:top w:val="nil"/>
              <w:bottom w:val="nil"/>
            </w:tcBorders>
          </w:tcPr>
          <w:p w14:paraId="13BC63D0" w14:textId="77777777" w:rsidR="005313D2" w:rsidRPr="005E4C73" w:rsidRDefault="005313D2" w:rsidP="005313D2">
            <w:pPr>
              <w:ind w:left="162"/>
              <w:jc w:val="left"/>
              <w:rPr>
                <w:rFonts w:ascii="Century Gothic" w:hAnsi="Century Gothic" w:cs="Arial"/>
                <w:color w:val="auto"/>
                <w:szCs w:val="20"/>
              </w:rPr>
            </w:pPr>
            <w:r w:rsidRPr="005E4C73">
              <w:rPr>
                <w:rFonts w:ascii="Century Gothic" w:hAnsi="Century Gothic" w:cs="Arial"/>
                <w:color w:val="auto"/>
                <w:szCs w:val="20"/>
              </w:rPr>
              <w:t>…</w:t>
            </w:r>
          </w:p>
        </w:tc>
        <w:tc>
          <w:tcPr>
            <w:tcW w:w="2790" w:type="dxa"/>
            <w:vMerge/>
          </w:tcPr>
          <w:p w14:paraId="3D4DD8F6" w14:textId="77777777" w:rsidR="005313D2" w:rsidRPr="005E4C73" w:rsidRDefault="005313D2" w:rsidP="005313D2">
            <w:pPr>
              <w:jc w:val="left"/>
              <w:rPr>
                <w:rFonts w:ascii="Century Gothic" w:hAnsi="Century Gothic" w:cs="Arial"/>
                <w:color w:val="auto"/>
                <w:szCs w:val="20"/>
              </w:rPr>
            </w:pPr>
          </w:p>
        </w:tc>
        <w:tc>
          <w:tcPr>
            <w:tcW w:w="2520" w:type="dxa"/>
            <w:vMerge/>
          </w:tcPr>
          <w:p w14:paraId="6E892A42" w14:textId="77777777" w:rsidR="005313D2" w:rsidRPr="005E4C73" w:rsidRDefault="005313D2" w:rsidP="005313D2">
            <w:pPr>
              <w:jc w:val="left"/>
              <w:rPr>
                <w:rFonts w:ascii="Century Gothic" w:hAnsi="Century Gothic" w:cs="Arial"/>
                <w:color w:val="auto"/>
                <w:szCs w:val="20"/>
              </w:rPr>
            </w:pPr>
          </w:p>
        </w:tc>
        <w:tc>
          <w:tcPr>
            <w:tcW w:w="2520" w:type="dxa"/>
            <w:vMerge/>
          </w:tcPr>
          <w:p w14:paraId="1F271E77" w14:textId="77777777" w:rsidR="005313D2" w:rsidRPr="005E4C73" w:rsidRDefault="005313D2" w:rsidP="005313D2">
            <w:pPr>
              <w:jc w:val="left"/>
              <w:rPr>
                <w:rFonts w:ascii="Century Gothic" w:hAnsi="Century Gothic" w:cs="Arial"/>
                <w:color w:val="auto"/>
                <w:szCs w:val="20"/>
              </w:rPr>
            </w:pPr>
          </w:p>
        </w:tc>
      </w:tr>
      <w:tr w:rsidR="005313D2" w:rsidRPr="005E4C73" w14:paraId="7E37D2D3" w14:textId="77777777" w:rsidTr="008B3E64">
        <w:tc>
          <w:tcPr>
            <w:tcW w:w="2520" w:type="dxa"/>
            <w:tcBorders>
              <w:top w:val="nil"/>
              <w:bottom w:val="nil"/>
            </w:tcBorders>
          </w:tcPr>
          <w:p w14:paraId="36BEE241" w14:textId="77777777" w:rsidR="005313D2" w:rsidRPr="005E4C73" w:rsidRDefault="005313D2" w:rsidP="00896C8E">
            <w:pPr>
              <w:spacing w:before="120"/>
              <w:jc w:val="left"/>
              <w:rPr>
                <w:rFonts w:ascii="Century Gothic" w:hAnsi="Century Gothic" w:cs="Arial"/>
                <w:i/>
                <w:color w:val="auto"/>
                <w:szCs w:val="20"/>
              </w:rPr>
            </w:pPr>
            <w:r w:rsidRPr="005E4C73">
              <w:rPr>
                <w:rFonts w:ascii="Century Gothic" w:hAnsi="Century Gothic" w:cs="Arial"/>
                <w:i/>
                <w:color w:val="auto"/>
                <w:szCs w:val="20"/>
              </w:rPr>
              <w:t>Actors</w:t>
            </w:r>
          </w:p>
        </w:tc>
        <w:tc>
          <w:tcPr>
            <w:tcW w:w="2790" w:type="dxa"/>
            <w:vMerge/>
          </w:tcPr>
          <w:p w14:paraId="53FAA59D" w14:textId="77777777" w:rsidR="005313D2" w:rsidRPr="005E4C73" w:rsidRDefault="005313D2" w:rsidP="005313D2">
            <w:pPr>
              <w:jc w:val="left"/>
              <w:rPr>
                <w:rFonts w:ascii="Century Gothic" w:hAnsi="Century Gothic" w:cs="Arial"/>
                <w:color w:val="auto"/>
                <w:szCs w:val="20"/>
              </w:rPr>
            </w:pPr>
          </w:p>
        </w:tc>
        <w:tc>
          <w:tcPr>
            <w:tcW w:w="2520" w:type="dxa"/>
            <w:vMerge/>
          </w:tcPr>
          <w:p w14:paraId="51B0553F" w14:textId="77777777" w:rsidR="005313D2" w:rsidRPr="005E4C73" w:rsidRDefault="005313D2" w:rsidP="005313D2">
            <w:pPr>
              <w:jc w:val="left"/>
              <w:rPr>
                <w:rFonts w:ascii="Century Gothic" w:hAnsi="Century Gothic" w:cs="Arial"/>
                <w:color w:val="auto"/>
                <w:szCs w:val="20"/>
              </w:rPr>
            </w:pPr>
          </w:p>
        </w:tc>
        <w:tc>
          <w:tcPr>
            <w:tcW w:w="2520" w:type="dxa"/>
            <w:vMerge/>
          </w:tcPr>
          <w:p w14:paraId="74C32A39" w14:textId="77777777" w:rsidR="005313D2" w:rsidRPr="005E4C73" w:rsidRDefault="005313D2" w:rsidP="005313D2">
            <w:pPr>
              <w:jc w:val="left"/>
              <w:rPr>
                <w:rFonts w:ascii="Century Gothic" w:hAnsi="Century Gothic" w:cs="Arial"/>
                <w:color w:val="auto"/>
                <w:szCs w:val="20"/>
              </w:rPr>
            </w:pPr>
          </w:p>
        </w:tc>
      </w:tr>
      <w:tr w:rsidR="005313D2" w:rsidRPr="005E4C73" w14:paraId="08FA6944" w14:textId="77777777" w:rsidTr="008B3E64">
        <w:tc>
          <w:tcPr>
            <w:tcW w:w="2520" w:type="dxa"/>
            <w:tcBorders>
              <w:top w:val="nil"/>
              <w:bottom w:val="nil"/>
            </w:tcBorders>
          </w:tcPr>
          <w:p w14:paraId="3E9FEE40" w14:textId="77777777" w:rsidR="005313D2" w:rsidRPr="005E4C73" w:rsidRDefault="005313D2" w:rsidP="005313D2">
            <w:pPr>
              <w:ind w:left="162"/>
              <w:jc w:val="left"/>
              <w:rPr>
                <w:rFonts w:ascii="Century Gothic" w:hAnsi="Century Gothic" w:cs="Arial"/>
                <w:color w:val="auto"/>
                <w:szCs w:val="20"/>
              </w:rPr>
            </w:pPr>
            <w:r w:rsidRPr="005E4C73">
              <w:rPr>
                <w:rFonts w:ascii="Century Gothic" w:hAnsi="Century Gothic" w:cs="Arial"/>
                <w:color w:val="auto"/>
                <w:szCs w:val="20"/>
              </w:rPr>
              <w:t>Farmers</w:t>
            </w:r>
          </w:p>
        </w:tc>
        <w:tc>
          <w:tcPr>
            <w:tcW w:w="2790" w:type="dxa"/>
            <w:vMerge/>
          </w:tcPr>
          <w:p w14:paraId="1883E1FF" w14:textId="77777777" w:rsidR="005313D2" w:rsidRPr="005E4C73" w:rsidRDefault="005313D2" w:rsidP="005313D2">
            <w:pPr>
              <w:jc w:val="left"/>
              <w:rPr>
                <w:rFonts w:ascii="Century Gothic" w:hAnsi="Century Gothic" w:cs="Arial"/>
                <w:color w:val="auto"/>
                <w:szCs w:val="20"/>
              </w:rPr>
            </w:pPr>
          </w:p>
        </w:tc>
        <w:tc>
          <w:tcPr>
            <w:tcW w:w="2520" w:type="dxa"/>
            <w:vMerge/>
          </w:tcPr>
          <w:p w14:paraId="1681B7D3" w14:textId="77777777" w:rsidR="005313D2" w:rsidRPr="005E4C73" w:rsidRDefault="005313D2" w:rsidP="005313D2">
            <w:pPr>
              <w:jc w:val="left"/>
              <w:rPr>
                <w:rFonts w:ascii="Century Gothic" w:hAnsi="Century Gothic" w:cs="Arial"/>
                <w:color w:val="auto"/>
                <w:szCs w:val="20"/>
              </w:rPr>
            </w:pPr>
          </w:p>
        </w:tc>
        <w:tc>
          <w:tcPr>
            <w:tcW w:w="2520" w:type="dxa"/>
            <w:vMerge/>
          </w:tcPr>
          <w:p w14:paraId="0975D85F" w14:textId="77777777" w:rsidR="005313D2" w:rsidRPr="005E4C73" w:rsidRDefault="005313D2" w:rsidP="005313D2">
            <w:pPr>
              <w:jc w:val="left"/>
              <w:rPr>
                <w:rFonts w:ascii="Century Gothic" w:hAnsi="Century Gothic" w:cs="Arial"/>
                <w:color w:val="auto"/>
                <w:szCs w:val="20"/>
              </w:rPr>
            </w:pPr>
          </w:p>
        </w:tc>
      </w:tr>
      <w:tr w:rsidR="005313D2" w:rsidRPr="005E4C73" w14:paraId="4B4C77A3" w14:textId="77777777" w:rsidTr="008B3E64">
        <w:tc>
          <w:tcPr>
            <w:tcW w:w="2520" w:type="dxa"/>
            <w:tcBorders>
              <w:top w:val="nil"/>
              <w:bottom w:val="nil"/>
            </w:tcBorders>
          </w:tcPr>
          <w:p w14:paraId="09A50463" w14:textId="77777777" w:rsidR="005313D2" w:rsidRPr="005E4C73" w:rsidRDefault="005313D2" w:rsidP="005313D2">
            <w:pPr>
              <w:ind w:left="162"/>
              <w:jc w:val="left"/>
              <w:rPr>
                <w:rFonts w:ascii="Century Gothic" w:hAnsi="Century Gothic" w:cs="Arial"/>
                <w:color w:val="auto"/>
                <w:szCs w:val="20"/>
              </w:rPr>
            </w:pPr>
            <w:r w:rsidRPr="005E4C73">
              <w:rPr>
                <w:rFonts w:ascii="Century Gothic" w:hAnsi="Century Gothic" w:cs="Arial"/>
                <w:color w:val="auto"/>
                <w:szCs w:val="20"/>
              </w:rPr>
              <w:t>…</w:t>
            </w:r>
          </w:p>
        </w:tc>
        <w:tc>
          <w:tcPr>
            <w:tcW w:w="2790" w:type="dxa"/>
            <w:vMerge/>
          </w:tcPr>
          <w:p w14:paraId="1AA603AA" w14:textId="77777777" w:rsidR="005313D2" w:rsidRPr="005E4C73" w:rsidRDefault="005313D2" w:rsidP="005313D2">
            <w:pPr>
              <w:jc w:val="left"/>
              <w:rPr>
                <w:rFonts w:ascii="Century Gothic" w:hAnsi="Century Gothic" w:cs="Arial"/>
                <w:color w:val="auto"/>
                <w:szCs w:val="20"/>
              </w:rPr>
            </w:pPr>
          </w:p>
        </w:tc>
        <w:tc>
          <w:tcPr>
            <w:tcW w:w="2520" w:type="dxa"/>
            <w:vMerge/>
          </w:tcPr>
          <w:p w14:paraId="6DE73EFC" w14:textId="77777777" w:rsidR="005313D2" w:rsidRPr="005E4C73" w:rsidRDefault="005313D2" w:rsidP="005313D2">
            <w:pPr>
              <w:jc w:val="left"/>
              <w:rPr>
                <w:rFonts w:ascii="Century Gothic" w:hAnsi="Century Gothic" w:cs="Arial"/>
                <w:color w:val="auto"/>
                <w:szCs w:val="20"/>
              </w:rPr>
            </w:pPr>
          </w:p>
        </w:tc>
        <w:tc>
          <w:tcPr>
            <w:tcW w:w="2520" w:type="dxa"/>
            <w:vMerge/>
          </w:tcPr>
          <w:p w14:paraId="5B684C85" w14:textId="77777777" w:rsidR="005313D2" w:rsidRPr="005E4C73" w:rsidRDefault="005313D2" w:rsidP="005313D2">
            <w:pPr>
              <w:jc w:val="left"/>
              <w:rPr>
                <w:rFonts w:ascii="Century Gothic" w:hAnsi="Century Gothic" w:cs="Arial"/>
                <w:color w:val="auto"/>
                <w:szCs w:val="20"/>
              </w:rPr>
            </w:pPr>
          </w:p>
        </w:tc>
      </w:tr>
      <w:tr w:rsidR="005313D2" w:rsidRPr="005E4C73" w14:paraId="6FAE01B5" w14:textId="77777777" w:rsidTr="008B3E64">
        <w:tc>
          <w:tcPr>
            <w:tcW w:w="2520" w:type="dxa"/>
            <w:tcBorders>
              <w:top w:val="nil"/>
            </w:tcBorders>
          </w:tcPr>
          <w:p w14:paraId="4F968294" w14:textId="77777777" w:rsidR="005313D2" w:rsidRPr="005E4C73" w:rsidRDefault="005313D2" w:rsidP="005313D2">
            <w:pPr>
              <w:ind w:left="162"/>
              <w:jc w:val="left"/>
              <w:rPr>
                <w:rFonts w:ascii="Century Gothic" w:hAnsi="Century Gothic" w:cs="Arial"/>
                <w:color w:val="auto"/>
                <w:szCs w:val="20"/>
              </w:rPr>
            </w:pPr>
            <w:r w:rsidRPr="005E4C73">
              <w:rPr>
                <w:rFonts w:ascii="Century Gothic" w:hAnsi="Century Gothic" w:cs="Arial"/>
                <w:color w:val="auto"/>
                <w:szCs w:val="20"/>
              </w:rPr>
              <w:t>…</w:t>
            </w:r>
          </w:p>
        </w:tc>
        <w:tc>
          <w:tcPr>
            <w:tcW w:w="2790" w:type="dxa"/>
            <w:vMerge/>
          </w:tcPr>
          <w:p w14:paraId="5C1C43DA" w14:textId="77777777" w:rsidR="005313D2" w:rsidRPr="005E4C73" w:rsidRDefault="005313D2" w:rsidP="005313D2">
            <w:pPr>
              <w:jc w:val="left"/>
              <w:rPr>
                <w:rFonts w:ascii="Century Gothic" w:hAnsi="Century Gothic" w:cs="Arial"/>
                <w:color w:val="auto"/>
                <w:szCs w:val="20"/>
              </w:rPr>
            </w:pPr>
          </w:p>
        </w:tc>
        <w:tc>
          <w:tcPr>
            <w:tcW w:w="2520" w:type="dxa"/>
            <w:vMerge/>
          </w:tcPr>
          <w:p w14:paraId="4363E51A" w14:textId="77777777" w:rsidR="005313D2" w:rsidRPr="005E4C73" w:rsidRDefault="005313D2" w:rsidP="005313D2">
            <w:pPr>
              <w:jc w:val="left"/>
              <w:rPr>
                <w:rFonts w:ascii="Century Gothic" w:hAnsi="Century Gothic" w:cs="Arial"/>
                <w:color w:val="auto"/>
                <w:szCs w:val="20"/>
              </w:rPr>
            </w:pPr>
          </w:p>
        </w:tc>
        <w:tc>
          <w:tcPr>
            <w:tcW w:w="2520" w:type="dxa"/>
            <w:vMerge/>
          </w:tcPr>
          <w:p w14:paraId="6A58E74A" w14:textId="77777777" w:rsidR="005313D2" w:rsidRPr="005E4C73" w:rsidRDefault="005313D2" w:rsidP="005313D2">
            <w:pPr>
              <w:jc w:val="left"/>
              <w:rPr>
                <w:rFonts w:ascii="Century Gothic" w:hAnsi="Century Gothic" w:cs="Arial"/>
                <w:color w:val="auto"/>
                <w:szCs w:val="20"/>
              </w:rPr>
            </w:pPr>
          </w:p>
        </w:tc>
      </w:tr>
    </w:tbl>
    <w:p w14:paraId="4D852E45" w14:textId="3264B859" w:rsidR="00D41376" w:rsidRPr="005E4C73" w:rsidRDefault="00C169BC" w:rsidP="008B3E64">
      <w:pPr>
        <w:spacing w:before="360"/>
        <w:rPr>
          <w:rFonts w:ascii="Century Gothic" w:hAnsi="Century Gothic" w:cs="Arial"/>
          <w:b/>
          <w:color w:val="auto"/>
          <w:szCs w:val="20"/>
        </w:rPr>
      </w:pPr>
      <w:r w:rsidRPr="005E4C73">
        <w:rPr>
          <w:rFonts w:ascii="Century Gothic" w:hAnsi="Century Gothic" w:cs="Arial"/>
          <w:b/>
          <w:color w:val="auto"/>
          <w:szCs w:val="20"/>
        </w:rPr>
        <w:t>Assess Vulnerability Part 2</w:t>
      </w:r>
      <w:r w:rsidR="004D3698" w:rsidRPr="005E4C73">
        <w:rPr>
          <w:rFonts w:ascii="Century Gothic" w:hAnsi="Century Gothic" w:cs="Arial"/>
          <w:b/>
          <w:color w:val="auto"/>
          <w:szCs w:val="20"/>
        </w:rPr>
        <w:t xml:space="preserve"> </w:t>
      </w:r>
      <w:r w:rsidR="004D3698" w:rsidRPr="005E4C73">
        <w:rPr>
          <w:rFonts w:ascii="Century Gothic" w:hAnsi="Century Gothic" w:cs="Arial"/>
          <w:color w:val="auto"/>
          <w:szCs w:val="20"/>
        </w:rPr>
        <w:t>[40 minutes exercise, 20 minutes sharing of experience]</w:t>
      </w:r>
    </w:p>
    <w:p w14:paraId="604BE07F" w14:textId="2F21BD84" w:rsidR="00C169BC" w:rsidRPr="005E4C73" w:rsidRDefault="00C169BC" w:rsidP="00C169BC">
      <w:pPr>
        <w:pStyle w:val="ListParagraph"/>
        <w:numPr>
          <w:ilvl w:val="0"/>
          <w:numId w:val="30"/>
        </w:numPr>
        <w:spacing w:before="120"/>
        <w:contextualSpacing w:val="0"/>
        <w:rPr>
          <w:rFonts w:ascii="Century Gothic" w:hAnsi="Century Gothic" w:cs="Arial"/>
          <w:color w:val="auto"/>
          <w:szCs w:val="20"/>
        </w:rPr>
      </w:pPr>
      <w:r w:rsidRPr="005E4C73">
        <w:rPr>
          <w:rFonts w:ascii="Century Gothic" w:hAnsi="Century Gothic" w:cs="Arial"/>
          <w:color w:val="auto"/>
          <w:szCs w:val="20"/>
        </w:rPr>
        <w:t xml:space="preserve">Keep in mind the concepts of risk and vulnerability introduced in Session 2 (reconciled IPCC AR4 and AR5 </w:t>
      </w:r>
      <w:r w:rsidR="00896C8E" w:rsidRPr="005E4C73">
        <w:rPr>
          <w:rFonts w:ascii="Century Gothic" w:hAnsi="Century Gothic" w:cs="Arial"/>
          <w:color w:val="auto"/>
          <w:szCs w:val="20"/>
        </w:rPr>
        <w:t>concepts and terminologies):</w:t>
      </w:r>
    </w:p>
    <w:p w14:paraId="68BCD419" w14:textId="6309BB1D" w:rsidR="00896C8E" w:rsidRPr="005E4C73" w:rsidRDefault="00D326F1" w:rsidP="008B3E64">
      <w:pPr>
        <w:pStyle w:val="ListParagraph"/>
        <w:spacing w:before="120"/>
        <w:contextualSpacing w:val="0"/>
        <w:jc w:val="center"/>
        <w:rPr>
          <w:rFonts w:ascii="Century Gothic" w:hAnsi="Century Gothic" w:cs="Arial"/>
          <w:color w:val="auto"/>
          <w:szCs w:val="20"/>
        </w:rPr>
      </w:pPr>
      <w:r w:rsidRPr="005E4C73">
        <w:rPr>
          <w:rFonts w:ascii="Century Gothic" w:eastAsia="SimSun" w:hAnsi="Century Gothic" w:cs="Arial"/>
          <w:noProof/>
          <w:color w:val="auto"/>
          <w:szCs w:val="20"/>
          <w:lang w:val="fr-CH" w:eastAsia="fr-CH"/>
        </w:rPr>
        <w:lastRenderedPageBreak/>
        <w:drawing>
          <wp:inline distT="0" distB="0" distL="0" distR="0" wp14:anchorId="075C2E91" wp14:editId="5876B59A">
            <wp:extent cx="3514725" cy="1743075"/>
            <wp:effectExtent l="0" t="0" r="9525" b="9525"/>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stretch>
                      <a:fillRect/>
                    </a:stretch>
                  </pic:blipFill>
                  <pic:spPr>
                    <a:xfrm>
                      <a:off x="0" y="0"/>
                      <a:ext cx="3532619" cy="1751949"/>
                    </a:xfrm>
                    <a:prstGeom prst="rect">
                      <a:avLst/>
                    </a:prstGeom>
                  </pic:spPr>
                </pic:pic>
              </a:graphicData>
            </a:graphic>
          </wp:inline>
        </w:drawing>
      </w:r>
    </w:p>
    <w:p w14:paraId="578D77EA" w14:textId="50710D8C" w:rsidR="005D47B3" w:rsidRPr="005E4C73" w:rsidRDefault="005D47B3" w:rsidP="008B3E64">
      <w:pPr>
        <w:pStyle w:val="ListParagraph"/>
        <w:spacing w:before="120"/>
        <w:contextualSpacing w:val="0"/>
        <w:jc w:val="center"/>
        <w:rPr>
          <w:rFonts w:ascii="Century Gothic" w:hAnsi="Century Gothic" w:cs="Arial"/>
          <w:i/>
          <w:color w:val="auto"/>
          <w:szCs w:val="20"/>
        </w:rPr>
      </w:pPr>
      <w:r w:rsidRPr="005E4C73">
        <w:rPr>
          <w:rFonts w:ascii="Century Gothic" w:hAnsi="Century Gothic" w:cs="Arial"/>
          <w:i/>
          <w:color w:val="auto"/>
          <w:szCs w:val="20"/>
        </w:rPr>
        <w:t>Source: Adapted from Vulnerability Sourcebook (GIZ 2014); adapted to IPCC AR5 definition</w:t>
      </w:r>
    </w:p>
    <w:p w14:paraId="57D21A01" w14:textId="77777777" w:rsidR="00C169BC" w:rsidRPr="005E4C73" w:rsidRDefault="00C169BC" w:rsidP="005D47B3">
      <w:pPr>
        <w:pStyle w:val="ListParagraph"/>
        <w:numPr>
          <w:ilvl w:val="0"/>
          <w:numId w:val="30"/>
        </w:numPr>
        <w:spacing w:before="240"/>
        <w:contextualSpacing w:val="0"/>
        <w:rPr>
          <w:rFonts w:ascii="Century Gothic" w:hAnsi="Century Gothic" w:cs="Arial"/>
          <w:color w:val="auto"/>
          <w:szCs w:val="20"/>
        </w:rPr>
      </w:pPr>
      <w:r w:rsidRPr="005E4C73">
        <w:rPr>
          <w:rFonts w:ascii="Century Gothic" w:hAnsi="Century Gothic" w:cs="Arial"/>
          <w:color w:val="auto"/>
          <w:szCs w:val="20"/>
        </w:rPr>
        <w:t>Use VA Matrix 2 to guide the group work.</w:t>
      </w:r>
    </w:p>
    <w:p w14:paraId="0CCD40E2" w14:textId="77777777" w:rsidR="00C169BC" w:rsidRPr="005E4C73" w:rsidRDefault="00C169BC" w:rsidP="00C169BC">
      <w:pPr>
        <w:pStyle w:val="ListParagraph"/>
        <w:numPr>
          <w:ilvl w:val="0"/>
          <w:numId w:val="30"/>
        </w:numPr>
        <w:spacing w:before="120"/>
        <w:contextualSpacing w:val="0"/>
        <w:rPr>
          <w:rFonts w:ascii="Century Gothic" w:hAnsi="Century Gothic" w:cs="Arial"/>
          <w:color w:val="auto"/>
          <w:szCs w:val="20"/>
        </w:rPr>
      </w:pPr>
      <w:r w:rsidRPr="005E4C73">
        <w:rPr>
          <w:rFonts w:ascii="Century Gothic" w:hAnsi="Century Gothic" w:cs="Arial"/>
          <w:color w:val="auto"/>
          <w:szCs w:val="20"/>
        </w:rPr>
        <w:t>In column D, identify the key climate change signals of concern. Review information provided about South State and in Exhibit 2. (If you did M2 use what you have learned.).</w:t>
      </w:r>
    </w:p>
    <w:p w14:paraId="1027DD42" w14:textId="77777777" w:rsidR="00C169BC" w:rsidRPr="005E4C73" w:rsidRDefault="00C169BC" w:rsidP="00C169BC">
      <w:pPr>
        <w:pStyle w:val="ListParagraph"/>
        <w:numPr>
          <w:ilvl w:val="0"/>
          <w:numId w:val="30"/>
        </w:numPr>
        <w:spacing w:before="120"/>
        <w:contextualSpacing w:val="0"/>
        <w:rPr>
          <w:rFonts w:ascii="Century Gothic" w:hAnsi="Century Gothic" w:cs="Arial"/>
          <w:color w:val="auto"/>
          <w:szCs w:val="20"/>
        </w:rPr>
      </w:pPr>
      <w:r w:rsidRPr="005E4C73">
        <w:rPr>
          <w:rFonts w:ascii="Century Gothic" w:hAnsi="Century Gothic" w:cs="Arial"/>
          <w:color w:val="auto"/>
          <w:szCs w:val="20"/>
        </w:rPr>
        <w:t>In column E, brainstorm the potential impacts to the biophysical part of the system by considering column D in combination with the sensitivity factors (part 1 column B), e.g. dry spells lead to lack of groundwater recharge.</w:t>
      </w:r>
    </w:p>
    <w:p w14:paraId="1F5A4254" w14:textId="77777777" w:rsidR="00C169BC" w:rsidRPr="005E4C73" w:rsidRDefault="00C169BC" w:rsidP="00C169BC">
      <w:pPr>
        <w:pStyle w:val="ListParagraph"/>
        <w:numPr>
          <w:ilvl w:val="0"/>
          <w:numId w:val="30"/>
        </w:numPr>
        <w:spacing w:before="120"/>
        <w:contextualSpacing w:val="0"/>
        <w:rPr>
          <w:rFonts w:ascii="Century Gothic" w:hAnsi="Century Gothic" w:cs="Arial"/>
          <w:color w:val="auto"/>
          <w:szCs w:val="20"/>
        </w:rPr>
      </w:pPr>
      <w:r w:rsidRPr="005E4C73">
        <w:rPr>
          <w:rFonts w:ascii="Century Gothic" w:hAnsi="Century Gothic" w:cs="Arial"/>
          <w:color w:val="auto"/>
          <w:szCs w:val="20"/>
        </w:rPr>
        <w:t>In column F, brainstorm socio-economic impacts that you expect to result from climate change (column D) and the biophysical impacts (column E). Also take into account sensitivity factors (part 1, column B). You may also want to consider positive impacts. E.g. reduced production and loss of income as there is not enough water for irrigation.</w:t>
      </w:r>
    </w:p>
    <w:p w14:paraId="622EC5F6" w14:textId="7A0CC0FE" w:rsidR="00C169BC" w:rsidRPr="005E4C73" w:rsidRDefault="00C169BC" w:rsidP="005D47B3">
      <w:pPr>
        <w:pStyle w:val="ListParagraph"/>
        <w:numPr>
          <w:ilvl w:val="0"/>
          <w:numId w:val="30"/>
        </w:numPr>
        <w:spacing w:before="120"/>
        <w:contextualSpacing w:val="0"/>
        <w:rPr>
          <w:rFonts w:ascii="Century Gothic" w:hAnsi="Century Gothic" w:cs="Arial"/>
          <w:color w:val="auto"/>
          <w:szCs w:val="20"/>
        </w:rPr>
      </w:pPr>
      <w:r w:rsidRPr="005E4C73">
        <w:rPr>
          <w:rFonts w:ascii="Century Gothic" w:hAnsi="Century Gothic" w:cs="Arial"/>
          <w:color w:val="auto"/>
          <w:szCs w:val="20"/>
        </w:rPr>
        <w:t>In column G rate vulnerability on a scale from 1-5. This gives an indication of the need for action</w:t>
      </w:r>
      <w:r w:rsidR="005D47B3" w:rsidRPr="005E4C73">
        <w:rPr>
          <w:rFonts w:ascii="Century Gothic" w:hAnsi="Century Gothic" w:cs="Arial"/>
          <w:color w:val="auto"/>
          <w:szCs w:val="20"/>
        </w:rPr>
        <w:t>:</w:t>
      </w:r>
    </w:p>
    <w:p w14:paraId="24A5B50F" w14:textId="2AD22003" w:rsidR="005D47B3" w:rsidRPr="005E4C73" w:rsidRDefault="005D47B3" w:rsidP="005D47B3">
      <w:pPr>
        <w:pStyle w:val="ListParagraph"/>
        <w:numPr>
          <w:ilvl w:val="1"/>
          <w:numId w:val="31"/>
        </w:numPr>
        <w:spacing w:before="120" w:after="240"/>
        <w:rPr>
          <w:rFonts w:ascii="Century Gothic" w:hAnsi="Century Gothic" w:cs="Arial"/>
          <w:color w:val="auto"/>
          <w:szCs w:val="20"/>
        </w:rPr>
      </w:pPr>
      <w:r w:rsidRPr="005E4C73">
        <w:rPr>
          <w:rFonts w:ascii="Century Gothic" w:hAnsi="Century Gothic" w:cs="Arial"/>
          <w:color w:val="auto"/>
          <w:szCs w:val="20"/>
        </w:rPr>
        <w:t>Recall that vulnerability is a function of exposure, sensitivity, and adaptive capacity; and that oftentimes, development action addresses vulnerabilities.</w:t>
      </w:r>
    </w:p>
    <w:p w14:paraId="041FCC5B" w14:textId="05FFB9A2" w:rsidR="005D47B3" w:rsidRPr="005E4C73" w:rsidRDefault="005D47B3" w:rsidP="005D47B3">
      <w:pPr>
        <w:pStyle w:val="ListParagraph"/>
        <w:numPr>
          <w:ilvl w:val="1"/>
          <w:numId w:val="31"/>
        </w:numPr>
        <w:spacing w:before="120" w:after="240"/>
        <w:rPr>
          <w:rFonts w:ascii="Century Gothic" w:hAnsi="Century Gothic" w:cs="Arial"/>
          <w:color w:val="auto"/>
          <w:szCs w:val="20"/>
        </w:rPr>
      </w:pPr>
      <w:r w:rsidRPr="005E4C73">
        <w:rPr>
          <w:rFonts w:ascii="Century Gothic" w:hAnsi="Century Gothic" w:cs="Arial"/>
          <w:color w:val="auto"/>
          <w:szCs w:val="20"/>
        </w:rPr>
        <w:t>Discuss columns E and F using the following questions:</w:t>
      </w:r>
    </w:p>
    <w:p w14:paraId="52EF729C" w14:textId="74319A6E" w:rsidR="005D47B3" w:rsidRPr="005E4C73" w:rsidRDefault="005D47B3" w:rsidP="005D47B3">
      <w:pPr>
        <w:pStyle w:val="ListParagraph"/>
        <w:numPr>
          <w:ilvl w:val="2"/>
          <w:numId w:val="32"/>
        </w:numPr>
        <w:spacing w:before="120" w:after="240"/>
        <w:rPr>
          <w:rFonts w:ascii="Century Gothic" w:hAnsi="Century Gothic" w:cs="Arial"/>
          <w:color w:val="auto"/>
          <w:szCs w:val="20"/>
        </w:rPr>
      </w:pPr>
      <w:r w:rsidRPr="005E4C73">
        <w:rPr>
          <w:rFonts w:ascii="Century Gothic" w:hAnsi="Century Gothic" w:cs="Arial"/>
          <w:color w:val="auto"/>
          <w:szCs w:val="20"/>
        </w:rPr>
        <w:t>How relevant are the potential impacts to the development objective?</w:t>
      </w:r>
    </w:p>
    <w:p w14:paraId="470CA350" w14:textId="2DFE6493" w:rsidR="005D47B3" w:rsidRPr="005E4C73" w:rsidRDefault="005D47B3" w:rsidP="005D47B3">
      <w:pPr>
        <w:pStyle w:val="ListParagraph"/>
        <w:numPr>
          <w:ilvl w:val="2"/>
          <w:numId w:val="32"/>
        </w:numPr>
        <w:spacing w:before="120" w:after="240"/>
        <w:rPr>
          <w:rFonts w:ascii="Century Gothic" w:hAnsi="Century Gothic" w:cs="Arial"/>
          <w:color w:val="auto"/>
          <w:szCs w:val="20"/>
        </w:rPr>
      </w:pPr>
      <w:r w:rsidRPr="005E4C73">
        <w:rPr>
          <w:rFonts w:ascii="Century Gothic" w:hAnsi="Century Gothic" w:cs="Arial"/>
          <w:color w:val="auto"/>
          <w:szCs w:val="20"/>
        </w:rPr>
        <w:t>How likely is the impacts’ occurrence?</w:t>
      </w:r>
    </w:p>
    <w:p w14:paraId="4AE20955" w14:textId="13652390" w:rsidR="005D47B3" w:rsidRPr="005E4C73" w:rsidRDefault="005D47B3" w:rsidP="005D47B3">
      <w:pPr>
        <w:pStyle w:val="ListParagraph"/>
        <w:numPr>
          <w:ilvl w:val="2"/>
          <w:numId w:val="32"/>
        </w:numPr>
        <w:spacing w:before="120" w:after="240"/>
        <w:rPr>
          <w:rFonts w:ascii="Century Gothic" w:hAnsi="Century Gothic" w:cs="Arial"/>
          <w:color w:val="auto"/>
          <w:szCs w:val="20"/>
        </w:rPr>
      </w:pPr>
      <w:r w:rsidRPr="005E4C73">
        <w:rPr>
          <w:rFonts w:ascii="Century Gothic" w:hAnsi="Century Gothic" w:cs="Arial"/>
          <w:color w:val="auto"/>
          <w:szCs w:val="20"/>
        </w:rPr>
        <w:t>What is the extent of expected damage?</w:t>
      </w:r>
    </w:p>
    <w:p w14:paraId="2126C6EB" w14:textId="35AFA3C1" w:rsidR="005D47B3" w:rsidRPr="005E4C73" w:rsidRDefault="005D47B3" w:rsidP="005D47B3">
      <w:pPr>
        <w:pStyle w:val="ListParagraph"/>
        <w:numPr>
          <w:ilvl w:val="1"/>
          <w:numId w:val="31"/>
        </w:numPr>
        <w:spacing w:before="120" w:after="240"/>
        <w:rPr>
          <w:rFonts w:ascii="Century Gothic" w:hAnsi="Century Gothic" w:cs="Arial"/>
          <w:color w:val="auto"/>
          <w:szCs w:val="20"/>
        </w:rPr>
      </w:pPr>
      <w:r w:rsidRPr="005E4C73">
        <w:rPr>
          <w:rFonts w:ascii="Century Gothic" w:hAnsi="Century Gothic" w:cs="Arial"/>
          <w:color w:val="auto"/>
          <w:szCs w:val="20"/>
        </w:rPr>
        <w:t>Take into account adaptive capacity (part 1, column C). If the system can deal with impacts without external support, it is considered less vulnerable.</w:t>
      </w:r>
    </w:p>
    <w:p w14:paraId="7A8647C7" w14:textId="42600E2E" w:rsidR="005D47B3" w:rsidRPr="005E4C73" w:rsidRDefault="005D47B3" w:rsidP="005D47B3">
      <w:pPr>
        <w:pStyle w:val="ListParagraph"/>
        <w:numPr>
          <w:ilvl w:val="1"/>
          <w:numId w:val="31"/>
        </w:numPr>
        <w:spacing w:before="120" w:after="240"/>
        <w:rPr>
          <w:rFonts w:ascii="Century Gothic" w:hAnsi="Century Gothic" w:cs="Arial"/>
          <w:color w:val="auto"/>
          <w:szCs w:val="20"/>
        </w:rPr>
      </w:pPr>
      <w:r w:rsidRPr="005E4C73">
        <w:rPr>
          <w:rFonts w:ascii="Century Gothic" w:hAnsi="Century Gothic" w:cs="Arial"/>
          <w:color w:val="auto"/>
          <w:szCs w:val="20"/>
        </w:rPr>
        <w:t>Summarize the group’s findings by indicating 1-5 for the extent of vulnerability (5 = highly vulnerable).</w:t>
      </w:r>
    </w:p>
    <w:p w14:paraId="7E65AE0D" w14:textId="23D9306E" w:rsidR="005D47B3" w:rsidRPr="005E4C73" w:rsidRDefault="005D47B3" w:rsidP="005D47B3">
      <w:pPr>
        <w:pStyle w:val="ListParagraph"/>
        <w:numPr>
          <w:ilvl w:val="1"/>
          <w:numId w:val="31"/>
        </w:numPr>
        <w:spacing w:before="120" w:after="240"/>
        <w:contextualSpacing w:val="0"/>
        <w:rPr>
          <w:rFonts w:ascii="Century Gothic" w:hAnsi="Century Gothic" w:cs="Arial"/>
          <w:color w:val="auto"/>
          <w:szCs w:val="20"/>
        </w:rPr>
      </w:pPr>
      <w:r w:rsidRPr="005E4C73">
        <w:rPr>
          <w:rFonts w:ascii="Century Gothic" w:hAnsi="Century Gothic" w:cs="Arial"/>
          <w:color w:val="auto"/>
          <w:szCs w:val="20"/>
        </w:rPr>
        <w:t>Add a short explanation (for documentation).</w:t>
      </w:r>
    </w:p>
    <w:tbl>
      <w:tblPr>
        <w:tblStyle w:val="TableGrid"/>
        <w:tblW w:w="10350" w:type="dxa"/>
        <w:tblInd w:w="-635" w:type="dxa"/>
        <w:tblLook w:val="04A0" w:firstRow="1" w:lastRow="0" w:firstColumn="1" w:lastColumn="0" w:noHBand="0" w:noVBand="1"/>
      </w:tblPr>
      <w:tblGrid>
        <w:gridCol w:w="2070"/>
        <w:gridCol w:w="2070"/>
        <w:gridCol w:w="2070"/>
        <w:gridCol w:w="2070"/>
        <w:gridCol w:w="2070"/>
      </w:tblGrid>
      <w:tr w:rsidR="00C169BC" w:rsidRPr="005E4C73" w14:paraId="570E743E" w14:textId="77777777" w:rsidTr="00C169BC">
        <w:tc>
          <w:tcPr>
            <w:tcW w:w="2070" w:type="dxa"/>
            <w:vMerge w:val="restart"/>
            <w:vAlign w:val="center"/>
          </w:tcPr>
          <w:p w14:paraId="37DDF82F" w14:textId="53498B30" w:rsidR="00C169BC" w:rsidRPr="005E4C73" w:rsidRDefault="00C169BC" w:rsidP="00C169BC">
            <w:pPr>
              <w:rPr>
                <w:rFonts w:ascii="Century Gothic" w:hAnsi="Century Gothic" w:cs="Arial"/>
                <w:color w:val="auto"/>
                <w:szCs w:val="20"/>
              </w:rPr>
            </w:pPr>
            <w:r w:rsidRPr="005E4C73">
              <w:rPr>
                <w:rFonts w:ascii="Century Gothic" w:hAnsi="Century Gothic" w:cs="Arial"/>
                <w:b/>
                <w:color w:val="auto"/>
                <w:szCs w:val="20"/>
              </w:rPr>
              <w:t>System of Interest</w:t>
            </w:r>
          </w:p>
        </w:tc>
        <w:tc>
          <w:tcPr>
            <w:tcW w:w="2070" w:type="dxa"/>
          </w:tcPr>
          <w:p w14:paraId="164E5210" w14:textId="47473843" w:rsidR="00C169BC" w:rsidRPr="005E4C73" w:rsidRDefault="00C169BC" w:rsidP="00C169BC">
            <w:pPr>
              <w:rPr>
                <w:rFonts w:ascii="Century Gothic" w:hAnsi="Century Gothic" w:cs="Arial"/>
                <w:b/>
                <w:color w:val="auto"/>
                <w:szCs w:val="20"/>
              </w:rPr>
            </w:pPr>
            <w:r w:rsidRPr="005E4C73">
              <w:rPr>
                <w:rFonts w:ascii="Century Gothic" w:hAnsi="Century Gothic" w:cs="Arial"/>
                <w:b/>
                <w:color w:val="auto"/>
                <w:szCs w:val="20"/>
              </w:rPr>
              <w:t>D</w:t>
            </w:r>
          </w:p>
        </w:tc>
        <w:tc>
          <w:tcPr>
            <w:tcW w:w="2070" w:type="dxa"/>
          </w:tcPr>
          <w:p w14:paraId="55AEF45F" w14:textId="12463A75" w:rsidR="00C169BC" w:rsidRPr="005E4C73" w:rsidRDefault="00C169BC" w:rsidP="00C169BC">
            <w:pPr>
              <w:rPr>
                <w:rFonts w:ascii="Century Gothic" w:hAnsi="Century Gothic" w:cs="Arial"/>
                <w:b/>
                <w:color w:val="auto"/>
                <w:szCs w:val="20"/>
              </w:rPr>
            </w:pPr>
            <w:r w:rsidRPr="005E4C73">
              <w:rPr>
                <w:rFonts w:ascii="Century Gothic" w:hAnsi="Century Gothic" w:cs="Arial"/>
                <w:b/>
                <w:color w:val="auto"/>
                <w:szCs w:val="20"/>
              </w:rPr>
              <w:t>E</w:t>
            </w:r>
          </w:p>
        </w:tc>
        <w:tc>
          <w:tcPr>
            <w:tcW w:w="2070" w:type="dxa"/>
          </w:tcPr>
          <w:p w14:paraId="33E1C212" w14:textId="2B3D655C" w:rsidR="00C169BC" w:rsidRPr="005E4C73" w:rsidRDefault="00C169BC" w:rsidP="00C169BC">
            <w:pPr>
              <w:rPr>
                <w:rFonts w:ascii="Century Gothic" w:hAnsi="Century Gothic" w:cs="Arial"/>
                <w:b/>
                <w:color w:val="auto"/>
                <w:szCs w:val="20"/>
              </w:rPr>
            </w:pPr>
            <w:r w:rsidRPr="005E4C73">
              <w:rPr>
                <w:rFonts w:ascii="Century Gothic" w:hAnsi="Century Gothic" w:cs="Arial"/>
                <w:b/>
                <w:color w:val="auto"/>
                <w:szCs w:val="20"/>
              </w:rPr>
              <w:t>F</w:t>
            </w:r>
          </w:p>
        </w:tc>
        <w:tc>
          <w:tcPr>
            <w:tcW w:w="2070" w:type="dxa"/>
          </w:tcPr>
          <w:p w14:paraId="76DEF30B" w14:textId="6D663F81" w:rsidR="00C169BC" w:rsidRPr="005E4C73" w:rsidRDefault="00C169BC" w:rsidP="00C169BC">
            <w:pPr>
              <w:rPr>
                <w:rFonts w:ascii="Century Gothic" w:hAnsi="Century Gothic" w:cs="Arial"/>
                <w:b/>
                <w:color w:val="auto"/>
                <w:szCs w:val="20"/>
              </w:rPr>
            </w:pPr>
            <w:r w:rsidRPr="005E4C73">
              <w:rPr>
                <w:rFonts w:ascii="Century Gothic" w:hAnsi="Century Gothic" w:cs="Arial"/>
                <w:b/>
                <w:color w:val="auto"/>
                <w:szCs w:val="20"/>
              </w:rPr>
              <w:t>G</w:t>
            </w:r>
          </w:p>
        </w:tc>
      </w:tr>
      <w:tr w:rsidR="00C169BC" w:rsidRPr="005E4C73" w14:paraId="46C90797" w14:textId="77777777" w:rsidTr="00767DCB">
        <w:tc>
          <w:tcPr>
            <w:tcW w:w="2070" w:type="dxa"/>
            <w:vMerge/>
            <w:tcBorders>
              <w:bottom w:val="single" w:sz="4" w:space="0" w:color="auto"/>
            </w:tcBorders>
          </w:tcPr>
          <w:p w14:paraId="282BEB01" w14:textId="77777777" w:rsidR="00C169BC" w:rsidRPr="005E4C73" w:rsidRDefault="00C169BC" w:rsidP="00C169BC">
            <w:pPr>
              <w:rPr>
                <w:rFonts w:ascii="Century Gothic" w:hAnsi="Century Gothic" w:cs="Arial"/>
                <w:color w:val="auto"/>
                <w:szCs w:val="20"/>
              </w:rPr>
            </w:pPr>
          </w:p>
        </w:tc>
        <w:tc>
          <w:tcPr>
            <w:tcW w:w="2070" w:type="dxa"/>
          </w:tcPr>
          <w:p w14:paraId="608E4F2E" w14:textId="5DC044B5" w:rsidR="00C169BC" w:rsidRPr="005E4C73" w:rsidRDefault="00C169BC" w:rsidP="00C169BC">
            <w:pPr>
              <w:jc w:val="left"/>
              <w:rPr>
                <w:rFonts w:ascii="Century Gothic" w:hAnsi="Century Gothic" w:cs="Arial"/>
                <w:color w:val="auto"/>
                <w:szCs w:val="20"/>
              </w:rPr>
            </w:pPr>
            <w:r w:rsidRPr="005E4C73">
              <w:rPr>
                <w:rFonts w:ascii="Century Gothic" w:hAnsi="Century Gothic" w:cs="Arial"/>
                <w:color w:val="auto"/>
                <w:szCs w:val="20"/>
              </w:rPr>
              <w:t>Climate change signals the system of interest will be exposed to</w:t>
            </w:r>
          </w:p>
        </w:tc>
        <w:tc>
          <w:tcPr>
            <w:tcW w:w="2070" w:type="dxa"/>
          </w:tcPr>
          <w:p w14:paraId="69E0C637" w14:textId="313B06D6" w:rsidR="00C169BC" w:rsidRPr="005E4C73" w:rsidRDefault="00C169BC" w:rsidP="00C169BC">
            <w:pPr>
              <w:jc w:val="left"/>
              <w:rPr>
                <w:rFonts w:ascii="Century Gothic" w:hAnsi="Century Gothic" w:cs="Arial"/>
                <w:color w:val="auto"/>
                <w:szCs w:val="20"/>
              </w:rPr>
            </w:pPr>
            <w:r w:rsidRPr="005E4C73">
              <w:rPr>
                <w:rFonts w:ascii="Century Gothic" w:hAnsi="Century Gothic" w:cs="Arial"/>
                <w:color w:val="auto"/>
                <w:szCs w:val="20"/>
              </w:rPr>
              <w:t>Potential biophysical impacts (also considering</w:t>
            </w:r>
          </w:p>
          <w:p w14:paraId="4E807DB0" w14:textId="42CE4C37" w:rsidR="00C169BC" w:rsidRPr="005E4C73" w:rsidRDefault="00C169BC" w:rsidP="00C169BC">
            <w:pPr>
              <w:jc w:val="left"/>
              <w:rPr>
                <w:rFonts w:ascii="Century Gothic" w:hAnsi="Century Gothic" w:cs="Arial"/>
                <w:color w:val="auto"/>
                <w:szCs w:val="20"/>
              </w:rPr>
            </w:pPr>
            <w:r w:rsidRPr="005E4C73">
              <w:rPr>
                <w:rFonts w:ascii="Century Gothic" w:hAnsi="Century Gothic" w:cs="Arial"/>
                <w:color w:val="auto"/>
                <w:szCs w:val="20"/>
              </w:rPr>
              <w:t>sensitivity – Column B)</w:t>
            </w:r>
          </w:p>
        </w:tc>
        <w:tc>
          <w:tcPr>
            <w:tcW w:w="2070" w:type="dxa"/>
          </w:tcPr>
          <w:p w14:paraId="3B0FA100" w14:textId="7593CC35" w:rsidR="00C169BC" w:rsidRPr="005E4C73" w:rsidRDefault="00C169BC" w:rsidP="00C169BC">
            <w:pPr>
              <w:jc w:val="left"/>
              <w:rPr>
                <w:rFonts w:ascii="Century Gothic" w:hAnsi="Century Gothic" w:cs="Arial"/>
                <w:color w:val="auto"/>
                <w:szCs w:val="20"/>
              </w:rPr>
            </w:pPr>
            <w:r w:rsidRPr="005E4C73">
              <w:rPr>
                <w:rFonts w:ascii="Century Gothic" w:hAnsi="Century Gothic" w:cs="Arial"/>
                <w:color w:val="auto"/>
                <w:szCs w:val="20"/>
              </w:rPr>
              <w:t>Potential socio-economic impacts (also considering</w:t>
            </w:r>
          </w:p>
          <w:p w14:paraId="3262AAF2" w14:textId="57709CE6" w:rsidR="00C169BC" w:rsidRPr="005E4C73" w:rsidRDefault="00C169BC" w:rsidP="00C169BC">
            <w:pPr>
              <w:jc w:val="left"/>
              <w:rPr>
                <w:rFonts w:ascii="Century Gothic" w:hAnsi="Century Gothic" w:cs="Arial"/>
                <w:color w:val="auto"/>
                <w:szCs w:val="20"/>
              </w:rPr>
            </w:pPr>
            <w:r w:rsidRPr="005E4C73">
              <w:rPr>
                <w:rFonts w:ascii="Century Gothic" w:hAnsi="Century Gothic" w:cs="Arial"/>
                <w:color w:val="auto"/>
                <w:szCs w:val="20"/>
              </w:rPr>
              <w:t>sensitivity – Column B)</w:t>
            </w:r>
          </w:p>
        </w:tc>
        <w:tc>
          <w:tcPr>
            <w:tcW w:w="2070" w:type="dxa"/>
          </w:tcPr>
          <w:p w14:paraId="0E44CFDF" w14:textId="69BC5D1C" w:rsidR="00C169BC" w:rsidRPr="005E4C73" w:rsidRDefault="00C169BC" w:rsidP="00C169BC">
            <w:pPr>
              <w:jc w:val="left"/>
              <w:rPr>
                <w:rFonts w:ascii="Century Gothic" w:hAnsi="Century Gothic" w:cs="Arial"/>
                <w:color w:val="auto"/>
                <w:szCs w:val="20"/>
              </w:rPr>
            </w:pPr>
            <w:r w:rsidRPr="005E4C73">
              <w:rPr>
                <w:rFonts w:ascii="Century Gothic" w:hAnsi="Century Gothic" w:cs="Arial"/>
                <w:color w:val="auto"/>
                <w:szCs w:val="20"/>
              </w:rPr>
              <w:t>Rate vulnerability and need for action 1-5 (also taking into account adaptive capacity – column C)</w:t>
            </w:r>
          </w:p>
        </w:tc>
      </w:tr>
      <w:tr w:rsidR="00767DCB" w:rsidRPr="005E4C73" w14:paraId="64B82902" w14:textId="77777777" w:rsidTr="00767DCB">
        <w:trPr>
          <w:trHeight w:val="863"/>
        </w:trPr>
        <w:tc>
          <w:tcPr>
            <w:tcW w:w="2070" w:type="dxa"/>
            <w:tcBorders>
              <w:bottom w:val="nil"/>
            </w:tcBorders>
          </w:tcPr>
          <w:p w14:paraId="25FC5FC4" w14:textId="476D822F" w:rsidR="00767DCB" w:rsidRPr="005E4C73" w:rsidRDefault="00767DCB" w:rsidP="00767DCB">
            <w:pPr>
              <w:spacing w:line="240" w:lineRule="auto"/>
              <w:jc w:val="left"/>
              <w:rPr>
                <w:rFonts w:ascii="Century Gothic" w:hAnsi="Century Gothic" w:cs="Arial"/>
                <w:color w:val="auto"/>
                <w:szCs w:val="20"/>
              </w:rPr>
            </w:pPr>
            <w:r w:rsidRPr="005E4C73">
              <w:rPr>
                <w:rFonts w:ascii="Century Gothic" w:hAnsi="Century Gothic" w:cs="Arial"/>
                <w:b/>
                <w:color w:val="auto"/>
                <w:szCs w:val="20"/>
              </w:rPr>
              <w:lastRenderedPageBreak/>
              <w:t xml:space="preserve">Group 1 : </w:t>
            </w:r>
            <w:r w:rsidRPr="005E4C73">
              <w:rPr>
                <w:rFonts w:ascii="Century Gothic" w:hAnsi="Century Gothic" w:cs="Arial"/>
                <w:color w:val="auto"/>
                <w:szCs w:val="20"/>
              </w:rPr>
              <w:t>Rice/wheat rotation in the central plain</w:t>
            </w:r>
          </w:p>
        </w:tc>
        <w:tc>
          <w:tcPr>
            <w:tcW w:w="2070" w:type="dxa"/>
            <w:vMerge w:val="restart"/>
          </w:tcPr>
          <w:p w14:paraId="2520078D" w14:textId="77777777" w:rsidR="00767DCB" w:rsidRPr="005E4C73" w:rsidRDefault="00767DCB" w:rsidP="00767DCB">
            <w:pPr>
              <w:numPr>
                <w:ilvl w:val="0"/>
                <w:numId w:val="29"/>
              </w:numPr>
              <w:spacing w:after="120" w:line="240" w:lineRule="auto"/>
              <w:ind w:left="173" w:hanging="187"/>
              <w:jc w:val="left"/>
              <w:rPr>
                <w:rFonts w:ascii="Century Gothic" w:hAnsi="Century Gothic" w:cs="Arial"/>
                <w:color w:val="auto"/>
                <w:szCs w:val="20"/>
              </w:rPr>
            </w:pPr>
            <w:r w:rsidRPr="005E4C73">
              <w:rPr>
                <w:rFonts w:ascii="Century Gothic" w:hAnsi="Century Gothic" w:cs="Arial"/>
                <w:color w:val="auto"/>
                <w:szCs w:val="20"/>
              </w:rPr>
              <w:t>Projected increase in temperature of between 1.4 and 2.0 degrees C by 2050s</w:t>
            </w:r>
          </w:p>
          <w:p w14:paraId="4CF8BC67" w14:textId="77777777" w:rsidR="00767DCB" w:rsidRPr="005E4C73" w:rsidRDefault="00767DCB" w:rsidP="00767DCB">
            <w:pPr>
              <w:numPr>
                <w:ilvl w:val="0"/>
                <w:numId w:val="29"/>
              </w:numPr>
              <w:spacing w:after="120" w:line="240" w:lineRule="auto"/>
              <w:ind w:left="173" w:hanging="187"/>
              <w:jc w:val="left"/>
              <w:rPr>
                <w:rFonts w:ascii="Century Gothic" w:hAnsi="Century Gothic" w:cs="Arial"/>
                <w:color w:val="auto"/>
                <w:szCs w:val="20"/>
              </w:rPr>
            </w:pPr>
            <w:r w:rsidRPr="005E4C73">
              <w:rPr>
                <w:rFonts w:ascii="Century Gothic" w:hAnsi="Century Gothic" w:cs="Arial"/>
                <w:color w:val="auto"/>
                <w:szCs w:val="20"/>
              </w:rPr>
              <w:t>Later arrival, shorter duration of seasonal heavy rains</w:t>
            </w:r>
          </w:p>
          <w:p w14:paraId="09B5F7D9" w14:textId="77777777" w:rsidR="00767DCB" w:rsidRPr="005E4C73" w:rsidRDefault="00767DCB" w:rsidP="00767DCB">
            <w:pPr>
              <w:numPr>
                <w:ilvl w:val="0"/>
                <w:numId w:val="29"/>
              </w:numPr>
              <w:spacing w:after="120" w:line="240" w:lineRule="auto"/>
              <w:ind w:left="173" w:hanging="187"/>
              <w:jc w:val="left"/>
              <w:rPr>
                <w:rFonts w:ascii="Century Gothic" w:hAnsi="Century Gothic" w:cs="Arial"/>
                <w:color w:val="auto"/>
                <w:szCs w:val="20"/>
              </w:rPr>
            </w:pPr>
            <w:r w:rsidRPr="005E4C73">
              <w:rPr>
                <w:rFonts w:ascii="Century Gothic" w:hAnsi="Century Gothic" w:cs="Arial"/>
                <w:color w:val="auto"/>
                <w:szCs w:val="20"/>
              </w:rPr>
              <w:t>…</w:t>
            </w:r>
          </w:p>
          <w:p w14:paraId="2934F763" w14:textId="3486C150" w:rsidR="00767DCB" w:rsidRPr="005E4C73" w:rsidRDefault="00767DCB" w:rsidP="00767DCB">
            <w:pPr>
              <w:numPr>
                <w:ilvl w:val="0"/>
                <w:numId w:val="29"/>
              </w:numPr>
              <w:spacing w:after="120" w:line="240" w:lineRule="auto"/>
              <w:ind w:left="173" w:hanging="187"/>
              <w:jc w:val="left"/>
              <w:rPr>
                <w:rFonts w:ascii="Century Gothic" w:hAnsi="Century Gothic" w:cs="Arial"/>
                <w:color w:val="auto"/>
                <w:szCs w:val="20"/>
              </w:rPr>
            </w:pPr>
            <w:r w:rsidRPr="005E4C73">
              <w:rPr>
                <w:rFonts w:ascii="Century Gothic" w:hAnsi="Century Gothic" w:cs="Arial"/>
                <w:color w:val="auto"/>
                <w:szCs w:val="20"/>
              </w:rPr>
              <w:t>…</w:t>
            </w:r>
          </w:p>
        </w:tc>
        <w:tc>
          <w:tcPr>
            <w:tcW w:w="2070" w:type="dxa"/>
            <w:vMerge w:val="restart"/>
          </w:tcPr>
          <w:p w14:paraId="18DF3508" w14:textId="77777777" w:rsidR="00767DCB" w:rsidRPr="005E4C73" w:rsidRDefault="00767DCB" w:rsidP="00767DCB">
            <w:pPr>
              <w:numPr>
                <w:ilvl w:val="0"/>
                <w:numId w:val="29"/>
              </w:numPr>
              <w:spacing w:after="120" w:line="240" w:lineRule="auto"/>
              <w:ind w:left="173" w:hanging="187"/>
              <w:jc w:val="left"/>
              <w:rPr>
                <w:rFonts w:ascii="Century Gothic" w:hAnsi="Century Gothic" w:cs="Arial"/>
                <w:color w:val="auto"/>
                <w:szCs w:val="20"/>
              </w:rPr>
            </w:pPr>
            <w:r w:rsidRPr="005E4C73">
              <w:rPr>
                <w:rFonts w:ascii="Century Gothic" w:hAnsi="Century Gothic" w:cs="Arial"/>
                <w:color w:val="auto"/>
                <w:szCs w:val="20"/>
              </w:rPr>
              <w:t>Rice sterility with temperature increase</w:t>
            </w:r>
          </w:p>
          <w:p w14:paraId="00E9B035" w14:textId="77777777" w:rsidR="00767DCB" w:rsidRPr="005E4C73" w:rsidRDefault="00767DCB" w:rsidP="00767DCB">
            <w:pPr>
              <w:numPr>
                <w:ilvl w:val="0"/>
                <w:numId w:val="29"/>
              </w:numPr>
              <w:spacing w:after="120" w:line="240" w:lineRule="auto"/>
              <w:ind w:left="173" w:hanging="187"/>
              <w:jc w:val="left"/>
              <w:rPr>
                <w:rFonts w:ascii="Century Gothic" w:hAnsi="Century Gothic" w:cs="Arial"/>
                <w:color w:val="auto"/>
                <w:szCs w:val="20"/>
              </w:rPr>
            </w:pPr>
            <w:r w:rsidRPr="005E4C73">
              <w:rPr>
                <w:rFonts w:ascii="Century Gothic" w:hAnsi="Century Gothic" w:cs="Arial"/>
                <w:color w:val="auto"/>
                <w:szCs w:val="20"/>
              </w:rPr>
              <w:t>…</w:t>
            </w:r>
          </w:p>
          <w:p w14:paraId="70035380" w14:textId="3113F2E9" w:rsidR="00767DCB" w:rsidRPr="005E4C73" w:rsidRDefault="00767DCB" w:rsidP="00767DCB">
            <w:pPr>
              <w:numPr>
                <w:ilvl w:val="0"/>
                <w:numId w:val="29"/>
              </w:numPr>
              <w:spacing w:after="120" w:line="240" w:lineRule="auto"/>
              <w:ind w:left="173" w:hanging="187"/>
              <w:jc w:val="left"/>
              <w:rPr>
                <w:rFonts w:ascii="Century Gothic" w:hAnsi="Century Gothic" w:cs="Arial"/>
                <w:color w:val="auto"/>
                <w:szCs w:val="20"/>
              </w:rPr>
            </w:pPr>
            <w:r w:rsidRPr="005E4C73">
              <w:rPr>
                <w:rFonts w:ascii="Century Gothic" w:hAnsi="Century Gothic" w:cs="Arial"/>
                <w:color w:val="auto"/>
                <w:szCs w:val="20"/>
              </w:rPr>
              <w:t>…</w:t>
            </w:r>
          </w:p>
        </w:tc>
        <w:tc>
          <w:tcPr>
            <w:tcW w:w="2070" w:type="dxa"/>
            <w:vMerge w:val="restart"/>
          </w:tcPr>
          <w:p w14:paraId="1B4F3EF9" w14:textId="77777777" w:rsidR="00767DCB" w:rsidRPr="005E4C73" w:rsidRDefault="00767DCB" w:rsidP="00767DCB">
            <w:pPr>
              <w:numPr>
                <w:ilvl w:val="0"/>
                <w:numId w:val="29"/>
              </w:numPr>
              <w:spacing w:after="120" w:line="240" w:lineRule="auto"/>
              <w:ind w:left="173" w:hanging="187"/>
              <w:jc w:val="left"/>
              <w:rPr>
                <w:rFonts w:ascii="Century Gothic" w:hAnsi="Century Gothic" w:cs="Arial"/>
                <w:color w:val="auto"/>
                <w:szCs w:val="20"/>
              </w:rPr>
            </w:pPr>
            <w:r w:rsidRPr="005E4C73">
              <w:rPr>
                <w:rFonts w:ascii="Century Gothic" w:hAnsi="Century Gothic" w:cs="Arial"/>
                <w:color w:val="auto"/>
                <w:szCs w:val="20"/>
              </w:rPr>
              <w:t>Decreasing rice yields</w:t>
            </w:r>
          </w:p>
          <w:p w14:paraId="655AA993" w14:textId="77777777" w:rsidR="00767DCB" w:rsidRPr="005E4C73" w:rsidRDefault="00767DCB" w:rsidP="00767DCB">
            <w:pPr>
              <w:numPr>
                <w:ilvl w:val="0"/>
                <w:numId w:val="29"/>
              </w:numPr>
              <w:spacing w:after="120" w:line="240" w:lineRule="auto"/>
              <w:ind w:left="173" w:hanging="187"/>
              <w:jc w:val="left"/>
              <w:rPr>
                <w:rFonts w:ascii="Century Gothic" w:hAnsi="Century Gothic" w:cs="Arial"/>
                <w:color w:val="auto"/>
                <w:szCs w:val="20"/>
              </w:rPr>
            </w:pPr>
            <w:r w:rsidRPr="005E4C73">
              <w:rPr>
                <w:rFonts w:ascii="Century Gothic" w:hAnsi="Century Gothic" w:cs="Arial"/>
                <w:color w:val="auto"/>
                <w:szCs w:val="20"/>
              </w:rPr>
              <w:t>Loss of income</w:t>
            </w:r>
          </w:p>
          <w:p w14:paraId="0E0CC036" w14:textId="77777777" w:rsidR="00767DCB" w:rsidRPr="005E4C73" w:rsidRDefault="00767DCB" w:rsidP="00767DCB">
            <w:pPr>
              <w:numPr>
                <w:ilvl w:val="0"/>
                <w:numId w:val="29"/>
              </w:numPr>
              <w:spacing w:after="120" w:line="240" w:lineRule="auto"/>
              <w:ind w:left="173" w:hanging="187"/>
              <w:jc w:val="left"/>
              <w:rPr>
                <w:rFonts w:ascii="Century Gothic" w:hAnsi="Century Gothic" w:cs="Arial"/>
                <w:color w:val="auto"/>
                <w:szCs w:val="20"/>
              </w:rPr>
            </w:pPr>
            <w:r w:rsidRPr="005E4C73">
              <w:rPr>
                <w:rFonts w:ascii="Century Gothic" w:hAnsi="Century Gothic" w:cs="Arial"/>
                <w:color w:val="auto"/>
                <w:szCs w:val="20"/>
              </w:rPr>
              <w:t>…</w:t>
            </w:r>
          </w:p>
          <w:p w14:paraId="4AA73ABA" w14:textId="6FE92491" w:rsidR="00767DCB" w:rsidRPr="005E4C73" w:rsidRDefault="00767DCB" w:rsidP="00767DCB">
            <w:pPr>
              <w:numPr>
                <w:ilvl w:val="0"/>
                <w:numId w:val="29"/>
              </w:numPr>
              <w:spacing w:after="120" w:line="240" w:lineRule="auto"/>
              <w:ind w:left="173" w:hanging="187"/>
              <w:jc w:val="left"/>
              <w:rPr>
                <w:rFonts w:ascii="Century Gothic" w:hAnsi="Century Gothic" w:cs="Arial"/>
                <w:color w:val="auto"/>
                <w:szCs w:val="20"/>
              </w:rPr>
            </w:pPr>
            <w:r w:rsidRPr="005E4C73">
              <w:rPr>
                <w:rFonts w:ascii="Century Gothic" w:hAnsi="Century Gothic" w:cs="Arial"/>
                <w:color w:val="auto"/>
                <w:szCs w:val="20"/>
              </w:rPr>
              <w:t>…</w:t>
            </w:r>
          </w:p>
        </w:tc>
        <w:tc>
          <w:tcPr>
            <w:tcW w:w="2070" w:type="dxa"/>
            <w:vMerge w:val="restart"/>
          </w:tcPr>
          <w:p w14:paraId="0C84DAB3" w14:textId="613644A5" w:rsidR="00767DCB" w:rsidRPr="005E4C73" w:rsidRDefault="00767DCB" w:rsidP="00767DCB">
            <w:pPr>
              <w:spacing w:after="120" w:line="240" w:lineRule="auto"/>
              <w:jc w:val="left"/>
              <w:rPr>
                <w:rFonts w:ascii="Century Gothic" w:hAnsi="Century Gothic" w:cs="Arial"/>
                <w:color w:val="auto"/>
                <w:szCs w:val="20"/>
              </w:rPr>
            </w:pPr>
            <w:r w:rsidRPr="005E4C73">
              <w:rPr>
                <w:rFonts w:ascii="Century Gothic" w:hAnsi="Century Gothic" w:cs="Arial"/>
                <w:color w:val="auto"/>
                <w:szCs w:val="20"/>
              </w:rPr>
              <w:t>4: very vulnerable, high damage if less production possible</w:t>
            </w:r>
          </w:p>
        </w:tc>
      </w:tr>
      <w:tr w:rsidR="00767DCB" w:rsidRPr="005E4C73" w14:paraId="31B76838" w14:textId="77777777" w:rsidTr="00767DCB">
        <w:tc>
          <w:tcPr>
            <w:tcW w:w="2070" w:type="dxa"/>
            <w:tcBorders>
              <w:top w:val="nil"/>
              <w:bottom w:val="nil"/>
            </w:tcBorders>
          </w:tcPr>
          <w:p w14:paraId="42A0B521" w14:textId="4F28256E" w:rsidR="00767DCB" w:rsidRPr="005E4C73" w:rsidRDefault="00767DCB" w:rsidP="00767DCB">
            <w:pPr>
              <w:spacing w:before="120"/>
              <w:jc w:val="left"/>
              <w:rPr>
                <w:rFonts w:ascii="Century Gothic" w:hAnsi="Century Gothic" w:cs="Arial"/>
                <w:color w:val="auto"/>
                <w:szCs w:val="20"/>
              </w:rPr>
            </w:pPr>
            <w:r w:rsidRPr="005E4C73">
              <w:rPr>
                <w:rFonts w:ascii="Century Gothic" w:hAnsi="Century Gothic" w:cs="Arial"/>
                <w:i/>
                <w:color w:val="auto"/>
                <w:szCs w:val="20"/>
              </w:rPr>
              <w:t>Assets</w:t>
            </w:r>
          </w:p>
        </w:tc>
        <w:tc>
          <w:tcPr>
            <w:tcW w:w="2070" w:type="dxa"/>
            <w:vMerge/>
          </w:tcPr>
          <w:p w14:paraId="080A2605" w14:textId="5DF2B1ED" w:rsidR="00767DCB" w:rsidRPr="005E4C73" w:rsidRDefault="00767DCB" w:rsidP="00C169BC">
            <w:pPr>
              <w:rPr>
                <w:rFonts w:ascii="Century Gothic" w:hAnsi="Century Gothic" w:cs="Arial"/>
                <w:color w:val="auto"/>
                <w:szCs w:val="20"/>
              </w:rPr>
            </w:pPr>
          </w:p>
        </w:tc>
        <w:tc>
          <w:tcPr>
            <w:tcW w:w="2070" w:type="dxa"/>
            <w:vMerge/>
          </w:tcPr>
          <w:p w14:paraId="08613DB3" w14:textId="77777777" w:rsidR="00767DCB" w:rsidRPr="005E4C73" w:rsidRDefault="00767DCB" w:rsidP="00C169BC">
            <w:pPr>
              <w:rPr>
                <w:rFonts w:ascii="Century Gothic" w:hAnsi="Century Gothic" w:cs="Arial"/>
                <w:color w:val="auto"/>
                <w:szCs w:val="20"/>
              </w:rPr>
            </w:pPr>
          </w:p>
        </w:tc>
        <w:tc>
          <w:tcPr>
            <w:tcW w:w="2070" w:type="dxa"/>
            <w:vMerge/>
          </w:tcPr>
          <w:p w14:paraId="1588B221" w14:textId="77777777" w:rsidR="00767DCB" w:rsidRPr="005E4C73" w:rsidRDefault="00767DCB" w:rsidP="00C169BC">
            <w:pPr>
              <w:rPr>
                <w:rFonts w:ascii="Century Gothic" w:hAnsi="Century Gothic" w:cs="Arial"/>
                <w:color w:val="auto"/>
                <w:szCs w:val="20"/>
              </w:rPr>
            </w:pPr>
          </w:p>
        </w:tc>
        <w:tc>
          <w:tcPr>
            <w:tcW w:w="2070" w:type="dxa"/>
            <w:vMerge/>
          </w:tcPr>
          <w:p w14:paraId="38265502" w14:textId="77777777" w:rsidR="00767DCB" w:rsidRPr="005E4C73" w:rsidRDefault="00767DCB" w:rsidP="00C169BC">
            <w:pPr>
              <w:rPr>
                <w:rFonts w:ascii="Century Gothic" w:hAnsi="Century Gothic" w:cs="Arial"/>
                <w:color w:val="auto"/>
                <w:szCs w:val="20"/>
              </w:rPr>
            </w:pPr>
          </w:p>
        </w:tc>
      </w:tr>
      <w:tr w:rsidR="00767DCB" w:rsidRPr="005E4C73" w14:paraId="25689375" w14:textId="77777777" w:rsidTr="00767DCB">
        <w:tc>
          <w:tcPr>
            <w:tcW w:w="2070" w:type="dxa"/>
            <w:tcBorders>
              <w:top w:val="nil"/>
              <w:bottom w:val="nil"/>
            </w:tcBorders>
          </w:tcPr>
          <w:p w14:paraId="12A63472" w14:textId="5230DD6D" w:rsidR="00767DCB" w:rsidRPr="005E4C73" w:rsidRDefault="00767DCB" w:rsidP="00C169BC">
            <w:pPr>
              <w:ind w:left="162"/>
              <w:jc w:val="left"/>
              <w:rPr>
                <w:rFonts w:ascii="Century Gothic" w:hAnsi="Century Gothic" w:cs="Arial"/>
                <w:color w:val="auto"/>
                <w:szCs w:val="20"/>
              </w:rPr>
            </w:pPr>
            <w:r w:rsidRPr="005E4C73">
              <w:rPr>
                <w:rFonts w:ascii="Century Gothic" w:hAnsi="Century Gothic" w:cs="Arial"/>
                <w:color w:val="auto"/>
                <w:szCs w:val="20"/>
              </w:rPr>
              <w:t>Irrigation system in place</w:t>
            </w:r>
          </w:p>
        </w:tc>
        <w:tc>
          <w:tcPr>
            <w:tcW w:w="2070" w:type="dxa"/>
            <w:vMerge/>
          </w:tcPr>
          <w:p w14:paraId="6425EFED" w14:textId="2A517946" w:rsidR="00767DCB" w:rsidRPr="005E4C73" w:rsidRDefault="00767DCB" w:rsidP="00C169BC">
            <w:pPr>
              <w:rPr>
                <w:rFonts w:ascii="Century Gothic" w:hAnsi="Century Gothic" w:cs="Arial"/>
                <w:color w:val="auto"/>
                <w:szCs w:val="20"/>
              </w:rPr>
            </w:pPr>
          </w:p>
        </w:tc>
        <w:tc>
          <w:tcPr>
            <w:tcW w:w="2070" w:type="dxa"/>
            <w:vMerge/>
          </w:tcPr>
          <w:p w14:paraId="1E725129" w14:textId="77777777" w:rsidR="00767DCB" w:rsidRPr="005E4C73" w:rsidRDefault="00767DCB" w:rsidP="00C169BC">
            <w:pPr>
              <w:rPr>
                <w:rFonts w:ascii="Century Gothic" w:hAnsi="Century Gothic" w:cs="Arial"/>
                <w:color w:val="auto"/>
                <w:szCs w:val="20"/>
              </w:rPr>
            </w:pPr>
          </w:p>
        </w:tc>
        <w:tc>
          <w:tcPr>
            <w:tcW w:w="2070" w:type="dxa"/>
            <w:vMerge/>
          </w:tcPr>
          <w:p w14:paraId="22A04140" w14:textId="77777777" w:rsidR="00767DCB" w:rsidRPr="005E4C73" w:rsidRDefault="00767DCB" w:rsidP="00C169BC">
            <w:pPr>
              <w:rPr>
                <w:rFonts w:ascii="Century Gothic" w:hAnsi="Century Gothic" w:cs="Arial"/>
                <w:color w:val="auto"/>
                <w:szCs w:val="20"/>
              </w:rPr>
            </w:pPr>
          </w:p>
        </w:tc>
        <w:tc>
          <w:tcPr>
            <w:tcW w:w="2070" w:type="dxa"/>
            <w:vMerge/>
          </w:tcPr>
          <w:p w14:paraId="78F4064B" w14:textId="77777777" w:rsidR="00767DCB" w:rsidRPr="005E4C73" w:rsidRDefault="00767DCB" w:rsidP="00C169BC">
            <w:pPr>
              <w:rPr>
                <w:rFonts w:ascii="Century Gothic" w:hAnsi="Century Gothic" w:cs="Arial"/>
                <w:color w:val="auto"/>
                <w:szCs w:val="20"/>
              </w:rPr>
            </w:pPr>
          </w:p>
        </w:tc>
      </w:tr>
      <w:tr w:rsidR="00767DCB" w:rsidRPr="005E4C73" w14:paraId="2AD62E60" w14:textId="77777777" w:rsidTr="00767DCB">
        <w:tc>
          <w:tcPr>
            <w:tcW w:w="2070" w:type="dxa"/>
            <w:tcBorders>
              <w:top w:val="nil"/>
              <w:bottom w:val="nil"/>
            </w:tcBorders>
          </w:tcPr>
          <w:p w14:paraId="05B8D6D3" w14:textId="37AB9117" w:rsidR="00767DCB" w:rsidRPr="005E4C73" w:rsidRDefault="00767DCB" w:rsidP="00C169BC">
            <w:pPr>
              <w:ind w:left="162"/>
              <w:jc w:val="left"/>
              <w:rPr>
                <w:rFonts w:ascii="Century Gothic" w:hAnsi="Century Gothic" w:cs="Arial"/>
                <w:color w:val="auto"/>
                <w:szCs w:val="20"/>
              </w:rPr>
            </w:pPr>
            <w:r w:rsidRPr="005E4C73">
              <w:rPr>
                <w:rFonts w:ascii="Century Gothic" w:hAnsi="Century Gothic" w:cs="Arial"/>
                <w:color w:val="auto"/>
                <w:szCs w:val="20"/>
              </w:rPr>
              <w:t>…</w:t>
            </w:r>
          </w:p>
        </w:tc>
        <w:tc>
          <w:tcPr>
            <w:tcW w:w="2070" w:type="dxa"/>
            <w:vMerge/>
          </w:tcPr>
          <w:p w14:paraId="37EDA4B4" w14:textId="0D36ADDE" w:rsidR="00767DCB" w:rsidRPr="005E4C73" w:rsidRDefault="00767DCB" w:rsidP="00C169BC">
            <w:pPr>
              <w:rPr>
                <w:rFonts w:ascii="Century Gothic" w:hAnsi="Century Gothic" w:cs="Arial"/>
                <w:color w:val="auto"/>
                <w:szCs w:val="20"/>
              </w:rPr>
            </w:pPr>
          </w:p>
        </w:tc>
        <w:tc>
          <w:tcPr>
            <w:tcW w:w="2070" w:type="dxa"/>
            <w:vMerge/>
          </w:tcPr>
          <w:p w14:paraId="32D465E2" w14:textId="77777777" w:rsidR="00767DCB" w:rsidRPr="005E4C73" w:rsidRDefault="00767DCB" w:rsidP="00C169BC">
            <w:pPr>
              <w:rPr>
                <w:rFonts w:ascii="Century Gothic" w:hAnsi="Century Gothic" w:cs="Arial"/>
                <w:color w:val="auto"/>
                <w:szCs w:val="20"/>
              </w:rPr>
            </w:pPr>
          </w:p>
        </w:tc>
        <w:tc>
          <w:tcPr>
            <w:tcW w:w="2070" w:type="dxa"/>
            <w:vMerge/>
          </w:tcPr>
          <w:p w14:paraId="19555670" w14:textId="77777777" w:rsidR="00767DCB" w:rsidRPr="005E4C73" w:rsidRDefault="00767DCB" w:rsidP="00C169BC">
            <w:pPr>
              <w:rPr>
                <w:rFonts w:ascii="Century Gothic" w:hAnsi="Century Gothic" w:cs="Arial"/>
                <w:color w:val="auto"/>
                <w:szCs w:val="20"/>
              </w:rPr>
            </w:pPr>
          </w:p>
        </w:tc>
        <w:tc>
          <w:tcPr>
            <w:tcW w:w="2070" w:type="dxa"/>
            <w:vMerge/>
          </w:tcPr>
          <w:p w14:paraId="79E1B72A" w14:textId="77777777" w:rsidR="00767DCB" w:rsidRPr="005E4C73" w:rsidRDefault="00767DCB" w:rsidP="00C169BC">
            <w:pPr>
              <w:rPr>
                <w:rFonts w:ascii="Century Gothic" w:hAnsi="Century Gothic" w:cs="Arial"/>
                <w:color w:val="auto"/>
                <w:szCs w:val="20"/>
              </w:rPr>
            </w:pPr>
          </w:p>
        </w:tc>
      </w:tr>
      <w:tr w:rsidR="00767DCB" w:rsidRPr="005E4C73" w14:paraId="03A03184" w14:textId="77777777" w:rsidTr="00767DCB">
        <w:tc>
          <w:tcPr>
            <w:tcW w:w="2070" w:type="dxa"/>
            <w:tcBorders>
              <w:top w:val="nil"/>
              <w:bottom w:val="nil"/>
            </w:tcBorders>
          </w:tcPr>
          <w:p w14:paraId="2A1CCEB1" w14:textId="4BE9E7D0" w:rsidR="00767DCB" w:rsidRPr="005E4C73" w:rsidRDefault="00767DCB" w:rsidP="00C169BC">
            <w:pPr>
              <w:ind w:left="162"/>
              <w:jc w:val="left"/>
              <w:rPr>
                <w:rFonts w:ascii="Century Gothic" w:hAnsi="Century Gothic" w:cs="Arial"/>
                <w:color w:val="auto"/>
                <w:szCs w:val="20"/>
              </w:rPr>
            </w:pPr>
            <w:r w:rsidRPr="005E4C73">
              <w:rPr>
                <w:rFonts w:ascii="Century Gothic" w:hAnsi="Century Gothic" w:cs="Arial"/>
                <w:color w:val="auto"/>
                <w:szCs w:val="20"/>
              </w:rPr>
              <w:t>…</w:t>
            </w:r>
          </w:p>
        </w:tc>
        <w:tc>
          <w:tcPr>
            <w:tcW w:w="2070" w:type="dxa"/>
            <w:vMerge/>
          </w:tcPr>
          <w:p w14:paraId="75BDE60C" w14:textId="1F160078" w:rsidR="00767DCB" w:rsidRPr="005E4C73" w:rsidRDefault="00767DCB" w:rsidP="00C169BC">
            <w:pPr>
              <w:rPr>
                <w:rFonts w:ascii="Century Gothic" w:hAnsi="Century Gothic" w:cs="Arial"/>
                <w:color w:val="auto"/>
                <w:szCs w:val="20"/>
              </w:rPr>
            </w:pPr>
          </w:p>
        </w:tc>
        <w:tc>
          <w:tcPr>
            <w:tcW w:w="2070" w:type="dxa"/>
            <w:vMerge/>
          </w:tcPr>
          <w:p w14:paraId="112F5E03" w14:textId="77777777" w:rsidR="00767DCB" w:rsidRPr="005E4C73" w:rsidRDefault="00767DCB" w:rsidP="00C169BC">
            <w:pPr>
              <w:rPr>
                <w:rFonts w:ascii="Century Gothic" w:hAnsi="Century Gothic" w:cs="Arial"/>
                <w:color w:val="auto"/>
                <w:szCs w:val="20"/>
              </w:rPr>
            </w:pPr>
          </w:p>
        </w:tc>
        <w:tc>
          <w:tcPr>
            <w:tcW w:w="2070" w:type="dxa"/>
            <w:vMerge/>
          </w:tcPr>
          <w:p w14:paraId="6136521C" w14:textId="77777777" w:rsidR="00767DCB" w:rsidRPr="005E4C73" w:rsidRDefault="00767DCB" w:rsidP="00C169BC">
            <w:pPr>
              <w:rPr>
                <w:rFonts w:ascii="Century Gothic" w:hAnsi="Century Gothic" w:cs="Arial"/>
                <w:color w:val="auto"/>
                <w:szCs w:val="20"/>
              </w:rPr>
            </w:pPr>
          </w:p>
        </w:tc>
        <w:tc>
          <w:tcPr>
            <w:tcW w:w="2070" w:type="dxa"/>
            <w:vMerge/>
          </w:tcPr>
          <w:p w14:paraId="7BF8DEC6" w14:textId="77777777" w:rsidR="00767DCB" w:rsidRPr="005E4C73" w:rsidRDefault="00767DCB" w:rsidP="00C169BC">
            <w:pPr>
              <w:rPr>
                <w:rFonts w:ascii="Century Gothic" w:hAnsi="Century Gothic" w:cs="Arial"/>
                <w:color w:val="auto"/>
                <w:szCs w:val="20"/>
              </w:rPr>
            </w:pPr>
          </w:p>
        </w:tc>
      </w:tr>
      <w:tr w:rsidR="00767DCB" w:rsidRPr="005E4C73" w14:paraId="4518E9CB" w14:textId="77777777" w:rsidTr="00767DCB">
        <w:tc>
          <w:tcPr>
            <w:tcW w:w="2070" w:type="dxa"/>
            <w:tcBorders>
              <w:top w:val="nil"/>
              <w:bottom w:val="nil"/>
            </w:tcBorders>
          </w:tcPr>
          <w:p w14:paraId="5CD3566C" w14:textId="67CDF2AD" w:rsidR="00767DCB" w:rsidRPr="005E4C73" w:rsidRDefault="00767DCB" w:rsidP="00767DCB">
            <w:pPr>
              <w:spacing w:before="120"/>
              <w:jc w:val="left"/>
              <w:rPr>
                <w:rFonts w:ascii="Century Gothic" w:hAnsi="Century Gothic" w:cs="Arial"/>
                <w:color w:val="auto"/>
                <w:szCs w:val="20"/>
              </w:rPr>
            </w:pPr>
            <w:r w:rsidRPr="005E4C73">
              <w:rPr>
                <w:rFonts w:ascii="Century Gothic" w:hAnsi="Century Gothic" w:cs="Arial"/>
                <w:i/>
                <w:color w:val="auto"/>
                <w:szCs w:val="20"/>
              </w:rPr>
              <w:t>Actors</w:t>
            </w:r>
          </w:p>
        </w:tc>
        <w:tc>
          <w:tcPr>
            <w:tcW w:w="2070" w:type="dxa"/>
            <w:vMerge/>
          </w:tcPr>
          <w:p w14:paraId="32A74BB8" w14:textId="77777777" w:rsidR="00767DCB" w:rsidRPr="005E4C73" w:rsidRDefault="00767DCB" w:rsidP="00C169BC">
            <w:pPr>
              <w:rPr>
                <w:rFonts w:ascii="Century Gothic" w:hAnsi="Century Gothic" w:cs="Arial"/>
                <w:color w:val="auto"/>
                <w:szCs w:val="20"/>
              </w:rPr>
            </w:pPr>
          </w:p>
        </w:tc>
        <w:tc>
          <w:tcPr>
            <w:tcW w:w="2070" w:type="dxa"/>
            <w:vMerge/>
          </w:tcPr>
          <w:p w14:paraId="5710AD8E" w14:textId="77777777" w:rsidR="00767DCB" w:rsidRPr="005E4C73" w:rsidRDefault="00767DCB" w:rsidP="00C169BC">
            <w:pPr>
              <w:rPr>
                <w:rFonts w:ascii="Century Gothic" w:hAnsi="Century Gothic" w:cs="Arial"/>
                <w:color w:val="auto"/>
                <w:szCs w:val="20"/>
              </w:rPr>
            </w:pPr>
          </w:p>
        </w:tc>
        <w:tc>
          <w:tcPr>
            <w:tcW w:w="2070" w:type="dxa"/>
            <w:vMerge/>
          </w:tcPr>
          <w:p w14:paraId="35DF0704" w14:textId="77777777" w:rsidR="00767DCB" w:rsidRPr="005E4C73" w:rsidRDefault="00767DCB" w:rsidP="00C169BC">
            <w:pPr>
              <w:rPr>
                <w:rFonts w:ascii="Century Gothic" w:hAnsi="Century Gothic" w:cs="Arial"/>
                <w:color w:val="auto"/>
                <w:szCs w:val="20"/>
              </w:rPr>
            </w:pPr>
          </w:p>
        </w:tc>
        <w:tc>
          <w:tcPr>
            <w:tcW w:w="2070" w:type="dxa"/>
            <w:vMerge/>
          </w:tcPr>
          <w:p w14:paraId="481CE38B" w14:textId="77777777" w:rsidR="00767DCB" w:rsidRPr="005E4C73" w:rsidRDefault="00767DCB" w:rsidP="00C169BC">
            <w:pPr>
              <w:rPr>
                <w:rFonts w:ascii="Century Gothic" w:hAnsi="Century Gothic" w:cs="Arial"/>
                <w:color w:val="auto"/>
                <w:szCs w:val="20"/>
              </w:rPr>
            </w:pPr>
          </w:p>
        </w:tc>
      </w:tr>
      <w:tr w:rsidR="00767DCB" w:rsidRPr="005E4C73" w14:paraId="22BE559E" w14:textId="77777777" w:rsidTr="00767DCB">
        <w:tc>
          <w:tcPr>
            <w:tcW w:w="2070" w:type="dxa"/>
            <w:tcBorders>
              <w:top w:val="nil"/>
              <w:bottom w:val="nil"/>
            </w:tcBorders>
          </w:tcPr>
          <w:p w14:paraId="684821B3" w14:textId="7AE7441E" w:rsidR="00767DCB" w:rsidRPr="005E4C73" w:rsidRDefault="00767DCB" w:rsidP="00C169BC">
            <w:pPr>
              <w:ind w:left="162"/>
              <w:jc w:val="left"/>
              <w:rPr>
                <w:rFonts w:ascii="Century Gothic" w:hAnsi="Century Gothic" w:cs="Arial"/>
                <w:i/>
                <w:color w:val="auto"/>
                <w:szCs w:val="20"/>
              </w:rPr>
            </w:pPr>
            <w:r w:rsidRPr="005E4C73">
              <w:rPr>
                <w:rFonts w:ascii="Century Gothic" w:hAnsi="Century Gothic" w:cs="Arial"/>
                <w:color w:val="auto"/>
                <w:szCs w:val="20"/>
              </w:rPr>
              <w:t>Farmers</w:t>
            </w:r>
          </w:p>
        </w:tc>
        <w:tc>
          <w:tcPr>
            <w:tcW w:w="2070" w:type="dxa"/>
            <w:vMerge/>
          </w:tcPr>
          <w:p w14:paraId="3241CB6F" w14:textId="77777777" w:rsidR="00767DCB" w:rsidRPr="005E4C73" w:rsidRDefault="00767DCB" w:rsidP="00C169BC">
            <w:pPr>
              <w:rPr>
                <w:rFonts w:ascii="Century Gothic" w:hAnsi="Century Gothic" w:cs="Arial"/>
                <w:color w:val="auto"/>
                <w:szCs w:val="20"/>
              </w:rPr>
            </w:pPr>
          </w:p>
        </w:tc>
        <w:tc>
          <w:tcPr>
            <w:tcW w:w="2070" w:type="dxa"/>
            <w:vMerge/>
          </w:tcPr>
          <w:p w14:paraId="21264162" w14:textId="77777777" w:rsidR="00767DCB" w:rsidRPr="005E4C73" w:rsidRDefault="00767DCB" w:rsidP="00C169BC">
            <w:pPr>
              <w:rPr>
                <w:rFonts w:ascii="Century Gothic" w:hAnsi="Century Gothic" w:cs="Arial"/>
                <w:color w:val="auto"/>
                <w:szCs w:val="20"/>
              </w:rPr>
            </w:pPr>
          </w:p>
        </w:tc>
        <w:tc>
          <w:tcPr>
            <w:tcW w:w="2070" w:type="dxa"/>
            <w:vMerge/>
          </w:tcPr>
          <w:p w14:paraId="53A72132" w14:textId="77777777" w:rsidR="00767DCB" w:rsidRPr="005E4C73" w:rsidRDefault="00767DCB" w:rsidP="00C169BC">
            <w:pPr>
              <w:rPr>
                <w:rFonts w:ascii="Century Gothic" w:hAnsi="Century Gothic" w:cs="Arial"/>
                <w:color w:val="auto"/>
                <w:szCs w:val="20"/>
              </w:rPr>
            </w:pPr>
          </w:p>
        </w:tc>
        <w:tc>
          <w:tcPr>
            <w:tcW w:w="2070" w:type="dxa"/>
            <w:vMerge/>
          </w:tcPr>
          <w:p w14:paraId="4DB157C6" w14:textId="77777777" w:rsidR="00767DCB" w:rsidRPr="005E4C73" w:rsidRDefault="00767DCB" w:rsidP="00C169BC">
            <w:pPr>
              <w:rPr>
                <w:rFonts w:ascii="Century Gothic" w:hAnsi="Century Gothic" w:cs="Arial"/>
                <w:color w:val="auto"/>
                <w:szCs w:val="20"/>
              </w:rPr>
            </w:pPr>
          </w:p>
        </w:tc>
      </w:tr>
      <w:tr w:rsidR="00767DCB" w:rsidRPr="005E4C73" w14:paraId="08467B56" w14:textId="77777777" w:rsidTr="00767DCB">
        <w:tc>
          <w:tcPr>
            <w:tcW w:w="2070" w:type="dxa"/>
            <w:tcBorders>
              <w:top w:val="nil"/>
              <w:bottom w:val="nil"/>
            </w:tcBorders>
          </w:tcPr>
          <w:p w14:paraId="6812F879" w14:textId="12F650CF" w:rsidR="00767DCB" w:rsidRPr="005E4C73" w:rsidRDefault="00767DCB" w:rsidP="00C169BC">
            <w:pPr>
              <w:ind w:left="162"/>
              <w:jc w:val="left"/>
              <w:rPr>
                <w:rFonts w:ascii="Century Gothic" w:hAnsi="Century Gothic" w:cs="Arial"/>
                <w:color w:val="auto"/>
                <w:szCs w:val="20"/>
              </w:rPr>
            </w:pPr>
            <w:r w:rsidRPr="005E4C73">
              <w:rPr>
                <w:rFonts w:ascii="Century Gothic" w:hAnsi="Century Gothic" w:cs="Arial"/>
                <w:color w:val="auto"/>
                <w:szCs w:val="20"/>
              </w:rPr>
              <w:t>…</w:t>
            </w:r>
          </w:p>
        </w:tc>
        <w:tc>
          <w:tcPr>
            <w:tcW w:w="2070" w:type="dxa"/>
            <w:vMerge/>
          </w:tcPr>
          <w:p w14:paraId="3AD3203C" w14:textId="77777777" w:rsidR="00767DCB" w:rsidRPr="005E4C73" w:rsidRDefault="00767DCB" w:rsidP="00C169BC">
            <w:pPr>
              <w:rPr>
                <w:rFonts w:ascii="Century Gothic" w:hAnsi="Century Gothic" w:cs="Arial"/>
                <w:color w:val="auto"/>
                <w:szCs w:val="20"/>
              </w:rPr>
            </w:pPr>
          </w:p>
        </w:tc>
        <w:tc>
          <w:tcPr>
            <w:tcW w:w="2070" w:type="dxa"/>
            <w:vMerge/>
          </w:tcPr>
          <w:p w14:paraId="50887550" w14:textId="77777777" w:rsidR="00767DCB" w:rsidRPr="005E4C73" w:rsidRDefault="00767DCB" w:rsidP="00C169BC">
            <w:pPr>
              <w:rPr>
                <w:rFonts w:ascii="Century Gothic" w:hAnsi="Century Gothic" w:cs="Arial"/>
                <w:color w:val="auto"/>
                <w:szCs w:val="20"/>
              </w:rPr>
            </w:pPr>
          </w:p>
        </w:tc>
        <w:tc>
          <w:tcPr>
            <w:tcW w:w="2070" w:type="dxa"/>
            <w:vMerge/>
          </w:tcPr>
          <w:p w14:paraId="1E095DE6" w14:textId="77777777" w:rsidR="00767DCB" w:rsidRPr="005E4C73" w:rsidRDefault="00767DCB" w:rsidP="00C169BC">
            <w:pPr>
              <w:rPr>
                <w:rFonts w:ascii="Century Gothic" w:hAnsi="Century Gothic" w:cs="Arial"/>
                <w:color w:val="auto"/>
                <w:szCs w:val="20"/>
              </w:rPr>
            </w:pPr>
          </w:p>
        </w:tc>
        <w:tc>
          <w:tcPr>
            <w:tcW w:w="2070" w:type="dxa"/>
            <w:vMerge/>
          </w:tcPr>
          <w:p w14:paraId="6864003E" w14:textId="77777777" w:rsidR="00767DCB" w:rsidRPr="005E4C73" w:rsidRDefault="00767DCB" w:rsidP="00C169BC">
            <w:pPr>
              <w:rPr>
                <w:rFonts w:ascii="Century Gothic" w:hAnsi="Century Gothic" w:cs="Arial"/>
                <w:color w:val="auto"/>
                <w:szCs w:val="20"/>
              </w:rPr>
            </w:pPr>
          </w:p>
        </w:tc>
      </w:tr>
      <w:tr w:rsidR="00767DCB" w:rsidRPr="005E4C73" w14:paraId="55BC9D65" w14:textId="77777777" w:rsidTr="00767DCB">
        <w:tc>
          <w:tcPr>
            <w:tcW w:w="2070" w:type="dxa"/>
            <w:tcBorders>
              <w:top w:val="nil"/>
            </w:tcBorders>
          </w:tcPr>
          <w:p w14:paraId="20B7A61F" w14:textId="3FEF02AF" w:rsidR="00767DCB" w:rsidRPr="005E4C73" w:rsidRDefault="00767DCB" w:rsidP="00C169BC">
            <w:pPr>
              <w:ind w:left="162"/>
              <w:jc w:val="left"/>
              <w:rPr>
                <w:rFonts w:ascii="Century Gothic" w:hAnsi="Century Gothic" w:cs="Arial"/>
                <w:color w:val="auto"/>
                <w:szCs w:val="20"/>
              </w:rPr>
            </w:pPr>
            <w:r w:rsidRPr="005E4C73">
              <w:rPr>
                <w:rFonts w:ascii="Century Gothic" w:hAnsi="Century Gothic" w:cs="Arial"/>
                <w:color w:val="auto"/>
                <w:szCs w:val="20"/>
              </w:rPr>
              <w:t>…</w:t>
            </w:r>
          </w:p>
        </w:tc>
        <w:tc>
          <w:tcPr>
            <w:tcW w:w="2070" w:type="dxa"/>
            <w:vMerge/>
          </w:tcPr>
          <w:p w14:paraId="406CB739" w14:textId="77777777" w:rsidR="00767DCB" w:rsidRPr="005E4C73" w:rsidRDefault="00767DCB" w:rsidP="00C169BC">
            <w:pPr>
              <w:rPr>
                <w:rFonts w:ascii="Century Gothic" w:hAnsi="Century Gothic" w:cs="Arial"/>
                <w:color w:val="auto"/>
                <w:szCs w:val="20"/>
              </w:rPr>
            </w:pPr>
          </w:p>
        </w:tc>
        <w:tc>
          <w:tcPr>
            <w:tcW w:w="2070" w:type="dxa"/>
            <w:vMerge/>
          </w:tcPr>
          <w:p w14:paraId="25BDD5E2" w14:textId="77777777" w:rsidR="00767DCB" w:rsidRPr="005E4C73" w:rsidRDefault="00767DCB" w:rsidP="00C169BC">
            <w:pPr>
              <w:rPr>
                <w:rFonts w:ascii="Century Gothic" w:hAnsi="Century Gothic" w:cs="Arial"/>
                <w:color w:val="auto"/>
                <w:szCs w:val="20"/>
              </w:rPr>
            </w:pPr>
          </w:p>
        </w:tc>
        <w:tc>
          <w:tcPr>
            <w:tcW w:w="2070" w:type="dxa"/>
            <w:vMerge/>
          </w:tcPr>
          <w:p w14:paraId="7EC30036" w14:textId="77777777" w:rsidR="00767DCB" w:rsidRPr="005E4C73" w:rsidRDefault="00767DCB" w:rsidP="00C169BC">
            <w:pPr>
              <w:rPr>
                <w:rFonts w:ascii="Century Gothic" w:hAnsi="Century Gothic" w:cs="Arial"/>
                <w:color w:val="auto"/>
                <w:szCs w:val="20"/>
              </w:rPr>
            </w:pPr>
          </w:p>
        </w:tc>
        <w:tc>
          <w:tcPr>
            <w:tcW w:w="2070" w:type="dxa"/>
            <w:vMerge/>
          </w:tcPr>
          <w:p w14:paraId="19EC11E7" w14:textId="77777777" w:rsidR="00767DCB" w:rsidRPr="005E4C73" w:rsidRDefault="00767DCB" w:rsidP="00C169BC">
            <w:pPr>
              <w:rPr>
                <w:rFonts w:ascii="Century Gothic" w:hAnsi="Century Gothic" w:cs="Arial"/>
                <w:color w:val="auto"/>
                <w:szCs w:val="20"/>
              </w:rPr>
            </w:pPr>
          </w:p>
        </w:tc>
      </w:tr>
    </w:tbl>
    <w:p w14:paraId="094CE21D" w14:textId="77777777" w:rsidR="00D41376" w:rsidRPr="005E4C73" w:rsidRDefault="00D41376" w:rsidP="00D41376">
      <w:pPr>
        <w:spacing w:before="120"/>
        <w:rPr>
          <w:rFonts w:ascii="Century Gothic" w:hAnsi="Century Gothic" w:cs="Arial"/>
          <w:color w:val="auto"/>
          <w:szCs w:val="20"/>
        </w:rPr>
      </w:pPr>
    </w:p>
    <w:p w14:paraId="0E5E9429" w14:textId="77777777" w:rsidR="00083046" w:rsidRPr="005E4C73" w:rsidRDefault="00F0240A" w:rsidP="00102C70">
      <w:pPr>
        <w:spacing w:before="120" w:after="240"/>
        <w:rPr>
          <w:rFonts w:ascii="Century Gothic" w:hAnsi="Century Gothic" w:cs="Arial"/>
          <w:b/>
          <w:color w:val="auto"/>
          <w:szCs w:val="20"/>
        </w:rPr>
      </w:pPr>
      <w:r w:rsidRPr="005E4C73">
        <w:rPr>
          <w:rFonts w:ascii="Century Gothic" w:hAnsi="Century Gothic" w:cs="Arial"/>
          <w:b/>
          <w:color w:val="auto"/>
          <w:szCs w:val="20"/>
        </w:rPr>
        <w:t>HANDOUT 1: Key Features of Zanadu</w:t>
      </w:r>
      <w:r w:rsidR="00083046" w:rsidRPr="005E4C73">
        <w:rPr>
          <w:rFonts w:ascii="Century Gothic" w:hAnsi="Century Gothic" w:cs="Arial"/>
          <w:b/>
          <w:noProof/>
          <w:color w:val="auto"/>
          <w:szCs w:val="20"/>
          <w:lang w:val="fr-CH" w:eastAsia="fr-CH"/>
        </w:rPr>
        <w:drawing>
          <wp:anchor distT="0" distB="0" distL="114300" distR="114300" simplePos="0" relativeHeight="251658240" behindDoc="1" locked="0" layoutInCell="1" allowOverlap="1" wp14:anchorId="0AC07B66" wp14:editId="050E11B3">
            <wp:simplePos x="0" y="0"/>
            <wp:positionH relativeFrom="column">
              <wp:posOffset>-581025</wp:posOffset>
            </wp:positionH>
            <wp:positionV relativeFrom="paragraph">
              <wp:posOffset>366395</wp:posOffset>
            </wp:positionV>
            <wp:extent cx="7044055" cy="2714625"/>
            <wp:effectExtent l="0" t="0" r="4445" b="9525"/>
            <wp:wrapTight wrapText="bothSides">
              <wp:wrapPolygon edited="0">
                <wp:start x="0" y="0"/>
                <wp:lineTo x="0" y="21524"/>
                <wp:lineTo x="21555" y="21524"/>
                <wp:lineTo x="215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1385"/>
                    <a:stretch/>
                  </pic:blipFill>
                  <pic:spPr bwMode="auto">
                    <a:xfrm>
                      <a:off x="0" y="0"/>
                      <a:ext cx="7044055" cy="2714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F9628C" w14:textId="77777777" w:rsidR="00102C70" w:rsidRPr="005E4C73" w:rsidRDefault="00102C70" w:rsidP="00102C70">
      <w:pPr>
        <w:rPr>
          <w:rFonts w:ascii="Century Gothic" w:hAnsi="Century Gothic" w:cs="Arial"/>
          <w:b/>
          <w:color w:val="auto"/>
          <w:szCs w:val="20"/>
        </w:rPr>
      </w:pPr>
    </w:p>
    <w:p w14:paraId="3D9DC0FF" w14:textId="5D669447" w:rsidR="00083046" w:rsidRPr="005E4C73" w:rsidRDefault="00083046" w:rsidP="00102C70">
      <w:pPr>
        <w:spacing w:before="240"/>
        <w:rPr>
          <w:rFonts w:ascii="Century Gothic" w:hAnsi="Century Gothic" w:cs="Arial"/>
          <w:b/>
          <w:color w:val="auto"/>
          <w:szCs w:val="20"/>
        </w:rPr>
      </w:pPr>
      <w:r w:rsidRPr="005E4C73">
        <w:rPr>
          <w:rFonts w:ascii="Century Gothic" w:hAnsi="Century Gothic" w:cs="Arial"/>
          <w:b/>
          <w:color w:val="auto"/>
          <w:szCs w:val="20"/>
        </w:rPr>
        <w:t>HANDOUT 2: Map of Zanadu</w:t>
      </w:r>
    </w:p>
    <w:p w14:paraId="7DCA0D99" w14:textId="15736DAB" w:rsidR="00083046" w:rsidRPr="005E4C73" w:rsidRDefault="00083046" w:rsidP="00701307">
      <w:pPr>
        <w:spacing w:before="120"/>
        <w:jc w:val="center"/>
        <w:rPr>
          <w:rFonts w:ascii="Century Gothic" w:hAnsi="Century Gothic" w:cs="Arial"/>
          <w:b/>
          <w:color w:val="auto"/>
          <w:szCs w:val="20"/>
        </w:rPr>
      </w:pPr>
      <w:r w:rsidRPr="005E4C73">
        <w:rPr>
          <w:rFonts w:ascii="Century Gothic" w:hAnsi="Century Gothic" w:cs="Arial"/>
          <w:b/>
          <w:noProof/>
          <w:color w:val="auto"/>
          <w:szCs w:val="20"/>
          <w:lang w:val="fr-CH" w:eastAsia="fr-CH"/>
        </w:rPr>
        <w:lastRenderedPageBreak/>
        <w:drawing>
          <wp:inline distT="0" distB="0" distL="0" distR="0" wp14:anchorId="03C33E5F" wp14:editId="330FD2BF">
            <wp:extent cx="5642821" cy="4791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0644" cy="4806207"/>
                    </a:xfrm>
                    <a:prstGeom prst="rect">
                      <a:avLst/>
                    </a:prstGeom>
                    <a:noFill/>
                    <a:ln>
                      <a:noFill/>
                    </a:ln>
                  </pic:spPr>
                </pic:pic>
              </a:graphicData>
            </a:graphic>
          </wp:inline>
        </w:drawing>
      </w:r>
    </w:p>
    <w:p w14:paraId="242FD3DB" w14:textId="145BBC34" w:rsidR="00083046" w:rsidRPr="005E4C73" w:rsidRDefault="00083046" w:rsidP="0034402B">
      <w:pPr>
        <w:spacing w:before="120"/>
        <w:rPr>
          <w:rFonts w:ascii="Century Gothic" w:hAnsi="Century Gothic" w:cs="Arial"/>
          <w:b/>
          <w:color w:val="auto"/>
          <w:szCs w:val="20"/>
        </w:rPr>
      </w:pPr>
    </w:p>
    <w:p w14:paraId="1E4FCB7E" w14:textId="4800D0BB" w:rsidR="00701307" w:rsidRPr="005E4C73" w:rsidRDefault="00701307" w:rsidP="0034402B">
      <w:pPr>
        <w:spacing w:before="120"/>
        <w:rPr>
          <w:rFonts w:ascii="Century Gothic" w:hAnsi="Century Gothic" w:cs="Arial"/>
          <w:b/>
          <w:color w:val="auto"/>
          <w:szCs w:val="20"/>
        </w:rPr>
      </w:pPr>
      <w:r w:rsidRPr="005E4C73">
        <w:rPr>
          <w:rFonts w:ascii="Century Gothic" w:hAnsi="Century Gothic" w:cs="Arial"/>
          <w:b/>
          <w:color w:val="auto"/>
          <w:szCs w:val="20"/>
        </w:rPr>
        <w:t>HANDOUT 3: Introduction to South State</w:t>
      </w:r>
    </w:p>
    <w:p w14:paraId="12B344DA" w14:textId="775BC6B6" w:rsidR="00701307" w:rsidRPr="005E4C73" w:rsidRDefault="00701307" w:rsidP="00701307">
      <w:pPr>
        <w:spacing w:before="120"/>
        <w:rPr>
          <w:rFonts w:ascii="Century Gothic" w:hAnsi="Century Gothic" w:cs="Arial"/>
          <w:color w:val="auto"/>
          <w:szCs w:val="20"/>
        </w:rPr>
      </w:pPr>
      <w:r w:rsidRPr="005E4C73">
        <w:rPr>
          <w:rFonts w:ascii="Century Gothic" w:hAnsi="Century Gothic" w:cs="Arial"/>
          <w:color w:val="auto"/>
          <w:szCs w:val="20"/>
        </w:rPr>
        <w:t>South State is the largest, richest and most populous of the three states of Zanadu</w:t>
      </w:r>
      <w:r w:rsidR="00F60A0B" w:rsidRPr="005E4C73">
        <w:rPr>
          <w:rFonts w:ascii="Century Gothic" w:hAnsi="Century Gothic" w:cs="Arial"/>
          <w:color w:val="auto"/>
          <w:szCs w:val="20"/>
        </w:rPr>
        <w:t>.</w:t>
      </w:r>
    </w:p>
    <w:p w14:paraId="026528DB" w14:textId="77777777" w:rsidR="00701307" w:rsidRPr="005E4C73" w:rsidRDefault="00701307" w:rsidP="00F60A0B">
      <w:pPr>
        <w:pStyle w:val="ListParagraph"/>
        <w:numPr>
          <w:ilvl w:val="0"/>
          <w:numId w:val="24"/>
        </w:numPr>
        <w:spacing w:before="120"/>
        <w:rPr>
          <w:rFonts w:ascii="Century Gothic" w:hAnsi="Century Gothic" w:cs="Arial"/>
          <w:color w:val="auto"/>
          <w:szCs w:val="20"/>
        </w:rPr>
      </w:pPr>
      <w:r w:rsidRPr="005E4C73">
        <w:rPr>
          <w:rFonts w:ascii="Century Gothic" w:hAnsi="Century Gothic" w:cs="Arial"/>
          <w:color w:val="auto"/>
          <w:szCs w:val="20"/>
        </w:rPr>
        <w:t>Area: 140,000 km2</w:t>
      </w:r>
    </w:p>
    <w:p w14:paraId="7DDD0760" w14:textId="77777777" w:rsidR="00701307" w:rsidRPr="005E4C73" w:rsidRDefault="00701307" w:rsidP="00F60A0B">
      <w:pPr>
        <w:pStyle w:val="ListParagraph"/>
        <w:numPr>
          <w:ilvl w:val="0"/>
          <w:numId w:val="24"/>
        </w:numPr>
        <w:spacing w:before="120"/>
        <w:rPr>
          <w:rFonts w:ascii="Century Gothic" w:hAnsi="Century Gothic" w:cs="Arial"/>
          <w:color w:val="auto"/>
          <w:szCs w:val="20"/>
        </w:rPr>
      </w:pPr>
      <w:r w:rsidRPr="005E4C73">
        <w:rPr>
          <w:rFonts w:ascii="Century Gothic" w:hAnsi="Century Gothic" w:cs="Arial"/>
          <w:color w:val="auto"/>
          <w:szCs w:val="20"/>
        </w:rPr>
        <w:t>Cultivated area: 50,000 km2 (5 million ha)</w:t>
      </w:r>
    </w:p>
    <w:p w14:paraId="2370DDB6" w14:textId="77777777" w:rsidR="00701307" w:rsidRPr="005E4C73" w:rsidRDefault="00701307" w:rsidP="00F60A0B">
      <w:pPr>
        <w:pStyle w:val="ListParagraph"/>
        <w:numPr>
          <w:ilvl w:val="0"/>
          <w:numId w:val="24"/>
        </w:numPr>
        <w:spacing w:before="120"/>
        <w:rPr>
          <w:rFonts w:ascii="Century Gothic" w:hAnsi="Century Gothic" w:cs="Arial"/>
          <w:color w:val="auto"/>
          <w:szCs w:val="20"/>
        </w:rPr>
      </w:pPr>
      <w:r w:rsidRPr="005E4C73">
        <w:rPr>
          <w:rFonts w:ascii="Century Gothic" w:hAnsi="Century Gothic" w:cs="Arial"/>
          <w:color w:val="auto"/>
          <w:szCs w:val="20"/>
        </w:rPr>
        <w:t>Irrigated area: 20,000 km2 (2 million ha)</w:t>
      </w:r>
    </w:p>
    <w:p w14:paraId="3BF64A3C" w14:textId="77777777" w:rsidR="00701307" w:rsidRPr="005E4C73" w:rsidRDefault="00701307" w:rsidP="00F60A0B">
      <w:pPr>
        <w:pStyle w:val="ListParagraph"/>
        <w:numPr>
          <w:ilvl w:val="0"/>
          <w:numId w:val="24"/>
        </w:numPr>
        <w:spacing w:before="120"/>
        <w:rPr>
          <w:rFonts w:ascii="Century Gothic" w:hAnsi="Century Gothic" w:cs="Arial"/>
          <w:color w:val="auto"/>
          <w:szCs w:val="20"/>
        </w:rPr>
      </w:pPr>
      <w:r w:rsidRPr="005E4C73">
        <w:rPr>
          <w:rFonts w:ascii="Century Gothic" w:hAnsi="Century Gothic" w:cs="Arial"/>
          <w:color w:val="auto"/>
          <w:szCs w:val="20"/>
        </w:rPr>
        <w:t>Population: 40 million</w:t>
      </w:r>
    </w:p>
    <w:p w14:paraId="728AC5B2" w14:textId="77777777" w:rsidR="00701307" w:rsidRPr="005E4C73" w:rsidRDefault="00701307" w:rsidP="00F60A0B">
      <w:pPr>
        <w:pStyle w:val="ListParagraph"/>
        <w:numPr>
          <w:ilvl w:val="0"/>
          <w:numId w:val="24"/>
        </w:numPr>
        <w:spacing w:before="120"/>
        <w:rPr>
          <w:rFonts w:ascii="Century Gothic" w:hAnsi="Century Gothic" w:cs="Arial"/>
          <w:color w:val="auto"/>
          <w:szCs w:val="20"/>
        </w:rPr>
      </w:pPr>
      <w:r w:rsidRPr="005E4C73">
        <w:rPr>
          <w:rFonts w:ascii="Century Gothic" w:hAnsi="Century Gothic" w:cs="Arial"/>
          <w:color w:val="auto"/>
          <w:szCs w:val="20"/>
        </w:rPr>
        <w:t>Population density: 321 per km2</w:t>
      </w:r>
    </w:p>
    <w:p w14:paraId="4B6D2272" w14:textId="2B5023AA" w:rsidR="00701307" w:rsidRPr="005E4C73" w:rsidRDefault="00701307" w:rsidP="00701307">
      <w:pPr>
        <w:spacing w:before="120"/>
        <w:jc w:val="center"/>
        <w:rPr>
          <w:rFonts w:ascii="Century Gothic" w:hAnsi="Century Gothic" w:cs="Arial"/>
          <w:b/>
          <w:color w:val="auto"/>
          <w:szCs w:val="20"/>
        </w:rPr>
      </w:pPr>
      <w:r w:rsidRPr="005E4C73">
        <w:rPr>
          <w:rFonts w:ascii="Century Gothic" w:hAnsi="Century Gothic"/>
          <w:noProof/>
          <w:szCs w:val="20"/>
          <w:lang w:val="fr-CH" w:eastAsia="fr-CH"/>
        </w:rPr>
        <w:drawing>
          <wp:anchor distT="0" distB="0" distL="114300" distR="114300" simplePos="0" relativeHeight="251659264" behindDoc="1" locked="0" layoutInCell="1" allowOverlap="1" wp14:anchorId="72185A46" wp14:editId="7D73BB0E">
            <wp:simplePos x="0" y="0"/>
            <wp:positionH relativeFrom="column">
              <wp:posOffset>914400</wp:posOffset>
            </wp:positionH>
            <wp:positionV relativeFrom="paragraph">
              <wp:posOffset>50800</wp:posOffset>
            </wp:positionV>
            <wp:extent cx="3352800" cy="1373505"/>
            <wp:effectExtent l="0" t="0" r="0" b="0"/>
            <wp:wrapTight wrapText="bothSides">
              <wp:wrapPolygon edited="0">
                <wp:start x="0" y="0"/>
                <wp:lineTo x="0" y="21270"/>
                <wp:lineTo x="21477" y="21270"/>
                <wp:lineTo x="2147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352800" cy="1373505"/>
                    </a:xfrm>
                    <a:prstGeom prst="rect">
                      <a:avLst/>
                    </a:prstGeom>
                  </pic:spPr>
                </pic:pic>
              </a:graphicData>
            </a:graphic>
            <wp14:sizeRelH relativeFrom="page">
              <wp14:pctWidth>0</wp14:pctWidth>
            </wp14:sizeRelH>
            <wp14:sizeRelV relativeFrom="page">
              <wp14:pctHeight>0</wp14:pctHeight>
            </wp14:sizeRelV>
          </wp:anchor>
        </w:drawing>
      </w:r>
    </w:p>
    <w:p w14:paraId="472C9D3B" w14:textId="77777777" w:rsidR="00701307" w:rsidRPr="005E4C73" w:rsidRDefault="00701307" w:rsidP="00701307">
      <w:pPr>
        <w:spacing w:before="120"/>
        <w:rPr>
          <w:rFonts w:ascii="Century Gothic" w:hAnsi="Century Gothic" w:cs="Arial"/>
          <w:b/>
          <w:color w:val="auto"/>
          <w:szCs w:val="20"/>
        </w:rPr>
      </w:pPr>
    </w:p>
    <w:p w14:paraId="2C564568" w14:textId="77777777" w:rsidR="00F60A0B" w:rsidRPr="005E4C73" w:rsidRDefault="00F60A0B" w:rsidP="00701307">
      <w:pPr>
        <w:spacing w:before="120"/>
        <w:rPr>
          <w:rFonts w:ascii="Century Gothic" w:hAnsi="Century Gothic" w:cs="Arial"/>
          <w:b/>
          <w:color w:val="auto"/>
          <w:szCs w:val="20"/>
        </w:rPr>
      </w:pPr>
    </w:p>
    <w:p w14:paraId="04B16C8B" w14:textId="77777777" w:rsidR="00F60A0B" w:rsidRPr="005E4C73" w:rsidRDefault="00F60A0B" w:rsidP="00701307">
      <w:pPr>
        <w:spacing w:before="120"/>
        <w:rPr>
          <w:rFonts w:ascii="Century Gothic" w:hAnsi="Century Gothic" w:cs="Arial"/>
          <w:b/>
          <w:color w:val="auto"/>
          <w:szCs w:val="20"/>
        </w:rPr>
      </w:pPr>
    </w:p>
    <w:p w14:paraId="259DC818" w14:textId="77777777" w:rsidR="00F60A0B" w:rsidRPr="005E4C73" w:rsidRDefault="00F60A0B" w:rsidP="00701307">
      <w:pPr>
        <w:spacing w:before="120"/>
        <w:rPr>
          <w:rFonts w:ascii="Century Gothic" w:hAnsi="Century Gothic" w:cs="Arial"/>
          <w:b/>
          <w:color w:val="auto"/>
          <w:szCs w:val="20"/>
        </w:rPr>
      </w:pPr>
    </w:p>
    <w:p w14:paraId="31121204" w14:textId="77777777" w:rsidR="00F60A0B" w:rsidRPr="005E4C73" w:rsidRDefault="00F60A0B" w:rsidP="00701307">
      <w:pPr>
        <w:spacing w:before="120"/>
        <w:rPr>
          <w:rFonts w:ascii="Century Gothic" w:hAnsi="Century Gothic" w:cs="Arial"/>
          <w:b/>
          <w:color w:val="auto"/>
          <w:szCs w:val="20"/>
        </w:rPr>
      </w:pPr>
    </w:p>
    <w:p w14:paraId="50CF3F11" w14:textId="77777777" w:rsidR="00701307" w:rsidRPr="005E4C73" w:rsidRDefault="00701307" w:rsidP="00701307">
      <w:pPr>
        <w:spacing w:before="120"/>
        <w:rPr>
          <w:rFonts w:ascii="Century Gothic" w:hAnsi="Century Gothic" w:cs="Arial"/>
          <w:b/>
          <w:color w:val="auto"/>
          <w:szCs w:val="20"/>
        </w:rPr>
      </w:pPr>
      <w:r w:rsidRPr="005E4C73">
        <w:rPr>
          <w:rFonts w:ascii="Century Gothic" w:hAnsi="Century Gothic" w:cs="Arial"/>
          <w:b/>
          <w:color w:val="auto"/>
          <w:szCs w:val="20"/>
        </w:rPr>
        <w:t>Geography</w:t>
      </w:r>
    </w:p>
    <w:p w14:paraId="1817518B" w14:textId="05744071" w:rsidR="00701307" w:rsidRPr="005E4C73" w:rsidRDefault="00701307" w:rsidP="00701307">
      <w:pPr>
        <w:spacing w:before="120"/>
        <w:rPr>
          <w:rFonts w:ascii="Century Gothic" w:hAnsi="Century Gothic" w:cs="Arial"/>
          <w:color w:val="auto"/>
          <w:szCs w:val="20"/>
        </w:rPr>
      </w:pPr>
      <w:r w:rsidRPr="005E4C73">
        <w:rPr>
          <w:rFonts w:ascii="Century Gothic" w:hAnsi="Century Gothic" w:cs="Arial"/>
          <w:color w:val="auto"/>
          <w:szCs w:val="20"/>
        </w:rPr>
        <w:t xml:space="preserve">The central part of the state is a large fertile alluvial plain, bisected by the River Alph. The Alph </w:t>
      </w:r>
      <w:r w:rsidRPr="005E4C73">
        <w:rPr>
          <w:rFonts w:ascii="Century Gothic" w:hAnsi="Century Gothic" w:cs="Arial"/>
          <w:color w:val="auto"/>
          <w:szCs w:val="20"/>
        </w:rPr>
        <w:lastRenderedPageBreak/>
        <w:t>has created a large delta of fertile sediments where it empties into the sea. Much of the delta lies just a few metres above sea level. Most of it is protected on the sea side by mangroves. To the east of the floodplain lies a range of low coastal hills and on the other side of them, a narrow coastal plain that features extensive swaths of white sandy beaches along the seashore. A fringing coral reef lies just offshore. This area has major tourism potential, though facilities are largely undeveloped.</w:t>
      </w:r>
    </w:p>
    <w:p w14:paraId="731B478D" w14:textId="7E4DE5AE" w:rsidR="00701307" w:rsidRPr="005E4C73" w:rsidRDefault="00701307" w:rsidP="00701307">
      <w:pPr>
        <w:spacing w:before="120"/>
        <w:rPr>
          <w:rFonts w:ascii="Century Gothic" w:hAnsi="Century Gothic" w:cs="Arial"/>
          <w:color w:val="auto"/>
          <w:szCs w:val="20"/>
        </w:rPr>
      </w:pPr>
      <w:r w:rsidRPr="005E4C73">
        <w:rPr>
          <w:rFonts w:ascii="Century Gothic" w:hAnsi="Century Gothic" w:cs="Arial"/>
          <w:color w:val="auto"/>
          <w:szCs w:val="20"/>
        </w:rPr>
        <w:t xml:space="preserve">To the west, the land rises toward a plateau which forms most of West State. Demographics South state’s population of 40 million is two-thirds urban. In addition to the national capital, Maja, which has a population of 10 million, there are five other large cities in the state with a total population of 15 million. Three of these are located along the Alph and two are inland. The rural population of 15 million resides in some 10,000 villages and small towns scattered across the state. </w:t>
      </w:r>
    </w:p>
    <w:p w14:paraId="54DD4730" w14:textId="4EF295E4" w:rsidR="00701307" w:rsidRPr="005E4C73" w:rsidRDefault="00701307" w:rsidP="00701307">
      <w:pPr>
        <w:spacing w:before="120"/>
        <w:rPr>
          <w:rFonts w:ascii="Century Gothic" w:hAnsi="Century Gothic" w:cs="Arial"/>
          <w:color w:val="auto"/>
          <w:szCs w:val="20"/>
        </w:rPr>
      </w:pPr>
      <w:r w:rsidRPr="005E4C73">
        <w:rPr>
          <w:rFonts w:ascii="Century Gothic" w:hAnsi="Century Gothic" w:cs="Arial"/>
          <w:color w:val="auto"/>
          <w:szCs w:val="20"/>
        </w:rPr>
        <w:t>Almost all of the population growth is concentrated in the urban areas and comprises a combination of in-migration from rural areas and natural growth.</w:t>
      </w:r>
    </w:p>
    <w:p w14:paraId="17BBEECC" w14:textId="77777777" w:rsidR="00701307" w:rsidRPr="005E4C73" w:rsidRDefault="00701307" w:rsidP="00102C70">
      <w:pPr>
        <w:spacing w:before="240"/>
        <w:rPr>
          <w:rFonts w:ascii="Century Gothic" w:hAnsi="Century Gothic" w:cs="Arial"/>
          <w:b/>
          <w:color w:val="auto"/>
          <w:szCs w:val="20"/>
        </w:rPr>
      </w:pPr>
      <w:r w:rsidRPr="005E4C73">
        <w:rPr>
          <w:rFonts w:ascii="Century Gothic" w:hAnsi="Century Gothic" w:cs="Arial"/>
          <w:b/>
          <w:color w:val="auto"/>
          <w:szCs w:val="20"/>
        </w:rPr>
        <w:t>Economy</w:t>
      </w:r>
    </w:p>
    <w:p w14:paraId="1FC4B897" w14:textId="77777777" w:rsidR="00701307" w:rsidRPr="005E4C73" w:rsidRDefault="00701307" w:rsidP="00701307">
      <w:pPr>
        <w:spacing w:before="120"/>
        <w:rPr>
          <w:rFonts w:ascii="Century Gothic" w:hAnsi="Century Gothic" w:cs="Arial"/>
          <w:color w:val="auto"/>
          <w:szCs w:val="20"/>
        </w:rPr>
      </w:pPr>
      <w:r w:rsidRPr="005E4C73">
        <w:rPr>
          <w:rFonts w:ascii="Century Gothic" w:hAnsi="Century Gothic" w:cs="Arial"/>
          <w:color w:val="auto"/>
          <w:szCs w:val="20"/>
        </w:rPr>
        <w:t>The state is the richest in the country, but also has the largest pockets of poverty. Agriculture con-tributes 20% to the state’s GDP and provides the employment base for 40% of the state’s work-force (direct and indirect). The small but growing high-tech sector has considerable potential. There is a growing demand for electricity, which is currently inadequate.</w:t>
      </w:r>
    </w:p>
    <w:p w14:paraId="763E7361" w14:textId="58EA4056" w:rsidR="00701307" w:rsidRPr="005E4C73" w:rsidRDefault="00701307" w:rsidP="00701307">
      <w:pPr>
        <w:spacing w:before="120"/>
        <w:rPr>
          <w:rFonts w:ascii="Century Gothic" w:hAnsi="Century Gothic" w:cs="Arial"/>
          <w:color w:val="auto"/>
          <w:szCs w:val="20"/>
        </w:rPr>
      </w:pPr>
      <w:r w:rsidRPr="005E4C73">
        <w:rPr>
          <w:rFonts w:ascii="Century Gothic" w:hAnsi="Century Gothic" w:cs="Arial"/>
          <w:color w:val="auto"/>
          <w:szCs w:val="20"/>
        </w:rPr>
        <w:t>There is an extensive textile industry based on the state’s cotton. Cocoa processing has existed since the colonial era and a palm oil industry for both culinary and biofuel uses is undergoing rap-id expansion, driven by foreign investment, as a result of rising prices and biofuel mandates and subsidies in Western countries.</w:t>
      </w:r>
    </w:p>
    <w:p w14:paraId="2DB30806" w14:textId="77777777" w:rsidR="00701307" w:rsidRPr="005E4C73" w:rsidRDefault="00701307" w:rsidP="00701307">
      <w:pPr>
        <w:spacing w:before="120"/>
        <w:rPr>
          <w:rFonts w:ascii="Century Gothic" w:hAnsi="Century Gothic" w:cs="Arial"/>
          <w:color w:val="auto"/>
          <w:szCs w:val="20"/>
        </w:rPr>
      </w:pPr>
    </w:p>
    <w:p w14:paraId="7C29C8CA" w14:textId="77777777" w:rsidR="00701307" w:rsidRPr="005E4C73" w:rsidRDefault="00701307" w:rsidP="00701307">
      <w:pPr>
        <w:spacing w:before="120"/>
        <w:rPr>
          <w:rFonts w:ascii="Century Gothic" w:hAnsi="Century Gothic" w:cs="Arial"/>
          <w:b/>
          <w:color w:val="auto"/>
          <w:szCs w:val="20"/>
        </w:rPr>
      </w:pPr>
      <w:r w:rsidRPr="005E4C73">
        <w:rPr>
          <w:rFonts w:ascii="Century Gothic" w:hAnsi="Century Gothic" w:cs="Arial"/>
          <w:b/>
          <w:color w:val="auto"/>
          <w:szCs w:val="20"/>
        </w:rPr>
        <w:t>Agriculture</w:t>
      </w:r>
    </w:p>
    <w:p w14:paraId="6A08E39E" w14:textId="077BC183" w:rsidR="00701307" w:rsidRPr="005E4C73" w:rsidRDefault="00701307" w:rsidP="00701307">
      <w:pPr>
        <w:spacing w:before="120"/>
        <w:rPr>
          <w:rFonts w:ascii="Century Gothic" w:hAnsi="Century Gothic" w:cs="Arial"/>
          <w:color w:val="auto"/>
          <w:szCs w:val="20"/>
        </w:rPr>
      </w:pPr>
      <w:r w:rsidRPr="005E4C73">
        <w:rPr>
          <w:rFonts w:ascii="Century Gothic" w:hAnsi="Century Gothic" w:cs="Arial"/>
          <w:color w:val="auto"/>
          <w:szCs w:val="20"/>
        </w:rPr>
        <w:t xml:space="preserve">The Alph River plain is the breadbasket of the state and the country and supports an extensive </w:t>
      </w:r>
      <w:r w:rsidRPr="005E4C73">
        <w:rPr>
          <w:rFonts w:ascii="Century Gothic" w:hAnsi="Century Gothic" w:cs="Arial"/>
          <w:b/>
          <w:color w:val="auto"/>
          <w:szCs w:val="20"/>
        </w:rPr>
        <w:t>rice/wheat crop rotation</w:t>
      </w:r>
      <w:r w:rsidRPr="005E4C73">
        <w:rPr>
          <w:rFonts w:ascii="Century Gothic" w:hAnsi="Century Gothic" w:cs="Arial"/>
          <w:color w:val="auto"/>
          <w:szCs w:val="20"/>
        </w:rPr>
        <w:t>. Rice is grown during the highly seasonal rainfall in summer, followed by wheat in the dry cool winter season. Almost all of this area is irriga</w:t>
      </w:r>
      <w:r w:rsidR="004D3698" w:rsidRPr="005E4C73">
        <w:rPr>
          <w:rFonts w:ascii="Century Gothic" w:hAnsi="Century Gothic" w:cs="Arial"/>
          <w:color w:val="auto"/>
          <w:szCs w:val="20"/>
        </w:rPr>
        <w:t>ted from large government di</w:t>
      </w:r>
      <w:r w:rsidRPr="005E4C73">
        <w:rPr>
          <w:rFonts w:ascii="Century Gothic" w:hAnsi="Century Gothic" w:cs="Arial"/>
          <w:color w:val="auto"/>
          <w:szCs w:val="20"/>
        </w:rPr>
        <w:t>version structures and canal systems on the River Alph. Irrigation for the summer rice crop is supplemental to rainfall. The winter wheat requires irrigation to produce a viable crop.</w:t>
      </w:r>
    </w:p>
    <w:p w14:paraId="72111683" w14:textId="7D8CD96F" w:rsidR="00701307" w:rsidRPr="005E4C73" w:rsidRDefault="00701307" w:rsidP="00701307">
      <w:pPr>
        <w:spacing w:before="120"/>
        <w:rPr>
          <w:rFonts w:ascii="Century Gothic" w:hAnsi="Century Gothic" w:cs="Arial"/>
          <w:color w:val="auto"/>
          <w:szCs w:val="20"/>
        </w:rPr>
      </w:pPr>
      <w:r w:rsidRPr="005E4C73">
        <w:rPr>
          <w:rFonts w:ascii="Century Gothic" w:hAnsi="Century Gothic" w:cs="Arial"/>
          <w:color w:val="auto"/>
          <w:szCs w:val="20"/>
        </w:rPr>
        <w:t xml:space="preserve">Further away from the river lies a pair of </w:t>
      </w:r>
      <w:r w:rsidR="004D3698" w:rsidRPr="005E4C73">
        <w:rPr>
          <w:rFonts w:ascii="Century Gothic" w:hAnsi="Century Gothic" w:cs="Arial"/>
          <w:color w:val="auto"/>
          <w:szCs w:val="20"/>
        </w:rPr>
        <w:t>productive rain-</w:t>
      </w:r>
      <w:r w:rsidRPr="005E4C73">
        <w:rPr>
          <w:rFonts w:ascii="Century Gothic" w:hAnsi="Century Gothic" w:cs="Arial"/>
          <w:color w:val="auto"/>
          <w:szCs w:val="20"/>
        </w:rPr>
        <w:t>fed</w:t>
      </w:r>
      <w:r w:rsidRPr="005E4C73">
        <w:rPr>
          <w:rFonts w:ascii="Century Gothic" w:hAnsi="Century Gothic" w:cs="Arial"/>
          <w:b/>
          <w:color w:val="auto"/>
          <w:szCs w:val="20"/>
        </w:rPr>
        <w:t xml:space="preserve"> cotton</w:t>
      </w:r>
      <w:r w:rsidRPr="005E4C73">
        <w:rPr>
          <w:rFonts w:ascii="Century Gothic" w:hAnsi="Century Gothic" w:cs="Arial"/>
          <w:color w:val="auto"/>
          <w:szCs w:val="20"/>
        </w:rPr>
        <w:t xml:space="preserve"> belts, one on either side of the lower flood plain. </w:t>
      </w:r>
      <w:r w:rsidRPr="005E4C73">
        <w:rPr>
          <w:rFonts w:ascii="Century Gothic" w:hAnsi="Century Gothic" w:cs="Arial"/>
          <w:b/>
          <w:color w:val="auto"/>
          <w:szCs w:val="20"/>
        </w:rPr>
        <w:t>Maize</w:t>
      </w:r>
      <w:r w:rsidRPr="005E4C73">
        <w:rPr>
          <w:rFonts w:ascii="Century Gothic" w:hAnsi="Century Gothic" w:cs="Arial"/>
          <w:color w:val="auto"/>
          <w:szCs w:val="20"/>
        </w:rPr>
        <w:t xml:space="preserve"> is also grown in the cotton belt, interspersed with the cotton fields. Some of these fields are irrigated from private wells.</w:t>
      </w:r>
    </w:p>
    <w:p w14:paraId="149991EF" w14:textId="77777777" w:rsidR="00701307" w:rsidRPr="005E4C73" w:rsidRDefault="00701307" w:rsidP="00701307">
      <w:pPr>
        <w:spacing w:before="120"/>
        <w:rPr>
          <w:rFonts w:ascii="Century Gothic" w:hAnsi="Century Gothic" w:cs="Arial"/>
          <w:color w:val="auto"/>
          <w:szCs w:val="20"/>
        </w:rPr>
      </w:pPr>
      <w:r w:rsidRPr="005E4C73">
        <w:rPr>
          <w:rFonts w:ascii="Century Gothic" w:hAnsi="Century Gothic" w:cs="Arial"/>
          <w:color w:val="auto"/>
          <w:szCs w:val="20"/>
        </w:rPr>
        <w:t>In the Alph Delta an extensive area is sown to rice in both seasons, though localised flooding from the heavy seasonal rainfall in summer can prevent rice growing in some areas during the summer. Much of the rice is irrigated from simple canals drawing water from the many natural distributaries of the Alph branching through the delta.</w:t>
      </w:r>
    </w:p>
    <w:p w14:paraId="6280387E" w14:textId="1F7E6818" w:rsidR="00701307" w:rsidRPr="005E4C73" w:rsidRDefault="00701307" w:rsidP="00701307">
      <w:pPr>
        <w:spacing w:before="120"/>
        <w:rPr>
          <w:rFonts w:ascii="Century Gothic" w:hAnsi="Century Gothic" w:cs="Arial"/>
          <w:color w:val="auto"/>
          <w:szCs w:val="20"/>
        </w:rPr>
      </w:pPr>
      <w:r w:rsidRPr="005E4C73">
        <w:rPr>
          <w:rFonts w:ascii="Century Gothic" w:hAnsi="Century Gothic" w:cs="Arial"/>
          <w:b/>
          <w:color w:val="auto"/>
          <w:szCs w:val="20"/>
        </w:rPr>
        <w:t>Plantation crops</w:t>
      </w:r>
      <w:r w:rsidR="004D3698" w:rsidRPr="005E4C73">
        <w:rPr>
          <w:rFonts w:ascii="Century Gothic" w:hAnsi="Century Gothic" w:cs="Arial"/>
          <w:b/>
          <w:color w:val="auto"/>
          <w:szCs w:val="20"/>
        </w:rPr>
        <w:t xml:space="preserve"> (cocoa, palm oil)</w:t>
      </w:r>
      <w:r w:rsidRPr="005E4C73">
        <w:rPr>
          <w:rFonts w:ascii="Century Gothic" w:hAnsi="Century Gothic" w:cs="Arial"/>
          <w:color w:val="auto"/>
          <w:szCs w:val="20"/>
        </w:rPr>
        <w:t xml:space="preserve"> are grown in the low hills in the north of the state. </w:t>
      </w:r>
      <w:r w:rsidRPr="005E4C73">
        <w:rPr>
          <w:rFonts w:ascii="Century Gothic" w:hAnsi="Century Gothic" w:cs="Arial"/>
          <w:b/>
          <w:color w:val="auto"/>
          <w:szCs w:val="20"/>
        </w:rPr>
        <w:t>Native forest</w:t>
      </w:r>
      <w:r w:rsidRPr="005E4C73">
        <w:rPr>
          <w:rFonts w:ascii="Century Gothic" w:hAnsi="Century Gothic" w:cs="Arial"/>
          <w:color w:val="auto"/>
          <w:szCs w:val="20"/>
        </w:rPr>
        <w:t xml:space="preserve"> is currently being cleared to allow for expanded production of palm oil. Some growers of both cocoa and oil palm, usually the larger ones, are experimenting with drip irrigation from private wells.</w:t>
      </w:r>
    </w:p>
    <w:p w14:paraId="48478D6B" w14:textId="0271BB45" w:rsidR="00701307" w:rsidRPr="005E4C73" w:rsidRDefault="00701307" w:rsidP="00701307">
      <w:pPr>
        <w:spacing w:before="120"/>
        <w:rPr>
          <w:rFonts w:ascii="Century Gothic" w:hAnsi="Century Gothic" w:cs="Arial"/>
          <w:color w:val="auto"/>
          <w:szCs w:val="20"/>
        </w:rPr>
      </w:pPr>
      <w:r w:rsidRPr="005E4C73">
        <w:rPr>
          <w:rFonts w:ascii="Century Gothic" w:hAnsi="Century Gothic" w:cs="Arial"/>
          <w:color w:val="auto"/>
          <w:szCs w:val="20"/>
        </w:rPr>
        <w:t xml:space="preserve">Farm sizes on the Alph River plain are generally small – in the order of three to five hectares. In </w:t>
      </w:r>
      <w:r w:rsidRPr="005E4C73">
        <w:rPr>
          <w:rFonts w:ascii="Century Gothic" w:hAnsi="Century Gothic" w:cs="Arial"/>
          <w:color w:val="auto"/>
          <w:szCs w:val="20"/>
        </w:rPr>
        <w:lastRenderedPageBreak/>
        <w:t xml:space="preserve">the Alph River Delta, farm sizes are very small – on the order of 1 or 2 hectares. In the maize and cotton belt, farms are larger – typically on the order of 10 to 20 hectares, but some of the cotton farms are considerably larger. The plantation crops are generally </w:t>
      </w:r>
      <w:r w:rsidR="004D3698" w:rsidRPr="005E4C73">
        <w:rPr>
          <w:rFonts w:ascii="Century Gothic" w:hAnsi="Century Gothic" w:cs="Arial"/>
          <w:color w:val="auto"/>
          <w:szCs w:val="20"/>
        </w:rPr>
        <w:t>produced on large family or cor</w:t>
      </w:r>
      <w:r w:rsidRPr="005E4C73">
        <w:rPr>
          <w:rFonts w:ascii="Century Gothic" w:hAnsi="Century Gothic" w:cs="Arial"/>
          <w:color w:val="auto"/>
          <w:szCs w:val="20"/>
        </w:rPr>
        <w:t>porate farms. Cropped and irrigated areas are shown below.</w:t>
      </w:r>
    </w:p>
    <w:p w14:paraId="7C092765" w14:textId="56F2CFF9" w:rsidR="00701307" w:rsidRPr="005E4C73" w:rsidRDefault="00701307" w:rsidP="00701307">
      <w:pPr>
        <w:spacing w:before="120"/>
        <w:jc w:val="center"/>
        <w:rPr>
          <w:rFonts w:ascii="Century Gothic" w:hAnsi="Century Gothic" w:cs="Arial"/>
          <w:color w:val="auto"/>
          <w:szCs w:val="20"/>
        </w:rPr>
      </w:pPr>
      <w:r w:rsidRPr="005E4C73">
        <w:rPr>
          <w:rFonts w:ascii="Century Gothic" w:hAnsi="Century Gothic"/>
          <w:noProof/>
          <w:szCs w:val="20"/>
          <w:lang w:val="fr-CH" w:eastAsia="fr-CH"/>
        </w:rPr>
        <w:drawing>
          <wp:inline distT="0" distB="0" distL="0" distR="0" wp14:anchorId="3C216816" wp14:editId="3E8F16A2">
            <wp:extent cx="3457575" cy="1724937"/>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63208" cy="1727747"/>
                    </a:xfrm>
                    <a:prstGeom prst="rect">
                      <a:avLst/>
                    </a:prstGeom>
                  </pic:spPr>
                </pic:pic>
              </a:graphicData>
            </a:graphic>
          </wp:inline>
        </w:drawing>
      </w:r>
    </w:p>
    <w:p w14:paraId="16E32CAE" w14:textId="77777777" w:rsidR="00F60A0B" w:rsidRPr="005E4C73" w:rsidRDefault="00F60A0B" w:rsidP="00F60A0B">
      <w:pPr>
        <w:spacing w:before="120"/>
        <w:rPr>
          <w:rFonts w:ascii="Century Gothic" w:hAnsi="Century Gothic" w:cs="Arial"/>
          <w:b/>
          <w:color w:val="auto"/>
          <w:szCs w:val="20"/>
        </w:rPr>
      </w:pPr>
    </w:p>
    <w:p w14:paraId="56B6B69F" w14:textId="77777777" w:rsidR="00F60A0B" w:rsidRPr="005E4C73" w:rsidRDefault="00F60A0B" w:rsidP="00F60A0B">
      <w:pPr>
        <w:spacing w:before="120"/>
        <w:rPr>
          <w:rFonts w:ascii="Century Gothic" w:hAnsi="Century Gothic" w:cs="Arial"/>
          <w:b/>
          <w:color w:val="auto"/>
          <w:szCs w:val="20"/>
        </w:rPr>
      </w:pPr>
      <w:r w:rsidRPr="005E4C73">
        <w:rPr>
          <w:rFonts w:ascii="Century Gothic" w:hAnsi="Century Gothic" w:cs="Arial"/>
          <w:b/>
          <w:color w:val="auto"/>
          <w:szCs w:val="20"/>
        </w:rPr>
        <w:t>Water Supply and Sanitation</w:t>
      </w:r>
    </w:p>
    <w:p w14:paraId="07D466E7" w14:textId="6029E95B" w:rsidR="00F60A0B" w:rsidRPr="005E4C73" w:rsidRDefault="00F60A0B" w:rsidP="00F60A0B">
      <w:pPr>
        <w:spacing w:before="120"/>
        <w:rPr>
          <w:rFonts w:ascii="Century Gothic" w:hAnsi="Century Gothic" w:cs="Arial"/>
          <w:color w:val="auto"/>
          <w:szCs w:val="20"/>
        </w:rPr>
      </w:pPr>
      <w:r w:rsidRPr="005E4C73">
        <w:rPr>
          <w:rFonts w:ascii="Century Gothic" w:hAnsi="Century Gothic" w:cs="Arial"/>
          <w:color w:val="auto"/>
          <w:szCs w:val="20"/>
        </w:rPr>
        <w:t>The capital city of Maja distributes treated surface water from the Alph to serve 70% of the city’s population. In the five medium cities</w:t>
      </w:r>
      <w:r w:rsidR="004D3698" w:rsidRPr="005E4C73">
        <w:rPr>
          <w:rFonts w:ascii="Century Gothic" w:hAnsi="Century Gothic" w:cs="Arial"/>
          <w:color w:val="auto"/>
          <w:szCs w:val="20"/>
        </w:rPr>
        <w:t>,</w:t>
      </w:r>
      <w:r w:rsidRPr="005E4C73">
        <w:rPr>
          <w:rFonts w:ascii="Century Gothic" w:hAnsi="Century Gothic" w:cs="Arial"/>
          <w:color w:val="auto"/>
          <w:szCs w:val="20"/>
        </w:rPr>
        <w:t xml:space="preserve"> supply is from pumped groundwater. In the rural areas drinking water is drawn entirely from groundwater. Often this comprises one or several dug communal wells.</w:t>
      </w:r>
    </w:p>
    <w:p w14:paraId="0639529E" w14:textId="42423865" w:rsidR="00701307" w:rsidRPr="005E4C73" w:rsidRDefault="00F60A0B" w:rsidP="00F60A0B">
      <w:pPr>
        <w:spacing w:before="120"/>
        <w:rPr>
          <w:rFonts w:ascii="Century Gothic" w:hAnsi="Century Gothic" w:cs="Arial"/>
          <w:color w:val="auto"/>
          <w:szCs w:val="20"/>
        </w:rPr>
      </w:pPr>
      <w:r w:rsidRPr="005E4C73">
        <w:rPr>
          <w:rFonts w:ascii="Century Gothic" w:hAnsi="Century Gothic" w:cs="Arial"/>
          <w:color w:val="auto"/>
          <w:szCs w:val="20"/>
        </w:rPr>
        <w:t>About 20% of the wastewater is treated and returned to the river. The remainder of the wastewater flow is piped to an offshore outfall. All five of the medium cities use groundwater as a domestic and industrial water source and, overall, provide piped water to about 50% of their population. All cities have a basic sewerage collection system, but wastewater is discharged into the Alph or a tributary after only primary treatment. Discharge water is typically high in coliform bacteria and sometimes industrial pollutants. In the rural areas there is no wastewater collection or treatment. Wastewater infiltrates into the ground or flows in natural drainage ways to tributaries of the Alph.</w:t>
      </w:r>
    </w:p>
    <w:p w14:paraId="2435CCBB" w14:textId="77777777" w:rsidR="00F60A0B" w:rsidRPr="005E4C73" w:rsidRDefault="00F60A0B" w:rsidP="00F60A0B">
      <w:pPr>
        <w:spacing w:before="120"/>
        <w:rPr>
          <w:rFonts w:ascii="Century Gothic" w:hAnsi="Century Gothic" w:cs="Arial"/>
          <w:b/>
          <w:color w:val="auto"/>
          <w:szCs w:val="20"/>
        </w:rPr>
      </w:pPr>
    </w:p>
    <w:p w14:paraId="30BD8D8F" w14:textId="77777777" w:rsidR="00F60A0B" w:rsidRPr="005E4C73" w:rsidRDefault="00F60A0B" w:rsidP="00F60A0B">
      <w:pPr>
        <w:spacing w:before="120"/>
        <w:rPr>
          <w:rFonts w:ascii="Century Gothic" w:hAnsi="Century Gothic" w:cs="Arial"/>
          <w:b/>
          <w:color w:val="auto"/>
          <w:szCs w:val="20"/>
        </w:rPr>
      </w:pPr>
      <w:r w:rsidRPr="005E4C73">
        <w:rPr>
          <w:rFonts w:ascii="Century Gothic" w:hAnsi="Century Gothic" w:cs="Arial"/>
          <w:b/>
          <w:color w:val="auto"/>
          <w:szCs w:val="20"/>
        </w:rPr>
        <w:t>Hydrology</w:t>
      </w:r>
    </w:p>
    <w:p w14:paraId="5657A8D2" w14:textId="1215FD4C" w:rsidR="00F60A0B" w:rsidRPr="005E4C73" w:rsidRDefault="00F60A0B" w:rsidP="00F60A0B">
      <w:pPr>
        <w:spacing w:before="120"/>
        <w:rPr>
          <w:rFonts w:ascii="Century Gothic" w:hAnsi="Century Gothic" w:cs="Arial"/>
          <w:color w:val="auto"/>
          <w:szCs w:val="20"/>
        </w:rPr>
      </w:pPr>
      <w:r w:rsidRPr="005E4C73">
        <w:rPr>
          <w:rFonts w:ascii="Century Gothic" w:hAnsi="Century Gothic" w:cs="Arial"/>
          <w:color w:val="auto"/>
          <w:szCs w:val="20"/>
        </w:rPr>
        <w:t>Alph River discharge is highly variable across the seasons, with peak flows in July and August at the height of the highly variable summer rains. There is also great variability from year to year. Snowmelt provides much of the flow during the spring before the arrival of the summer rains. Available water during the low flow period following the summer rains is almost completely utilized for irrigation, municipal supply and to maintain navigation access in the country’s major port near Maja. Hydrographs for the periods 1975 to 2000 and for 2040 to 2060 are shown below.</w:t>
      </w:r>
    </w:p>
    <w:p w14:paraId="76AA6639" w14:textId="7D7BA345" w:rsidR="00F60A0B" w:rsidRPr="005E4C73" w:rsidRDefault="00F60A0B" w:rsidP="00F60A0B">
      <w:pPr>
        <w:spacing w:before="120"/>
        <w:rPr>
          <w:rFonts w:ascii="Century Gothic" w:hAnsi="Century Gothic" w:cs="Arial"/>
          <w:color w:val="auto"/>
          <w:szCs w:val="20"/>
        </w:rPr>
      </w:pPr>
      <w:r w:rsidRPr="005E4C73">
        <w:rPr>
          <w:rFonts w:ascii="Century Gothic" w:hAnsi="Century Gothic" w:cs="Arial"/>
          <w:color w:val="auto"/>
          <w:szCs w:val="20"/>
        </w:rPr>
        <w:t>Groundwater tables near the river are fairly stable. Further away from the river, levels are dropping at a rate of around 1 to 2 metres per year. In the upland and hilly areas, groundwater is unevenly distributed – present in some places and absent in others. Levels have begun to drop in recent years as more farmers develop groundwater for irrigating maize and plantation crops.</w:t>
      </w:r>
    </w:p>
    <w:p w14:paraId="5C5034B1" w14:textId="77777777" w:rsidR="00F60A0B" w:rsidRPr="005E4C73" w:rsidRDefault="00F60A0B" w:rsidP="00F60A0B">
      <w:pPr>
        <w:keepNext/>
        <w:spacing w:before="120"/>
        <w:rPr>
          <w:rFonts w:ascii="Century Gothic" w:hAnsi="Century Gothic"/>
          <w:szCs w:val="20"/>
        </w:rPr>
      </w:pPr>
      <w:r w:rsidRPr="005E4C73">
        <w:rPr>
          <w:rFonts w:ascii="Century Gothic" w:hAnsi="Century Gothic"/>
          <w:noProof/>
          <w:szCs w:val="20"/>
          <w:lang w:val="fr-CH" w:eastAsia="fr-CH"/>
        </w:rPr>
        <w:lastRenderedPageBreak/>
        <w:drawing>
          <wp:inline distT="0" distB="0" distL="0" distR="0" wp14:anchorId="7633A174" wp14:editId="5B200F3D">
            <wp:extent cx="5336017" cy="3238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5339946" cy="3240885"/>
                    </a:xfrm>
                    <a:prstGeom prst="rect">
                      <a:avLst/>
                    </a:prstGeom>
                  </pic:spPr>
                </pic:pic>
              </a:graphicData>
            </a:graphic>
          </wp:inline>
        </w:drawing>
      </w:r>
    </w:p>
    <w:p w14:paraId="0B3396AA" w14:textId="644586EE" w:rsidR="00F60A0B" w:rsidRPr="005E4C73" w:rsidRDefault="00F60A0B" w:rsidP="00F60A0B">
      <w:pPr>
        <w:pStyle w:val="Caption"/>
        <w:rPr>
          <w:rFonts w:ascii="Century Gothic" w:hAnsi="Century Gothic" w:cs="Arial"/>
          <w:color w:val="auto"/>
          <w:sz w:val="20"/>
          <w:szCs w:val="20"/>
        </w:rPr>
      </w:pPr>
      <w:r w:rsidRPr="005E4C73">
        <w:rPr>
          <w:rFonts w:ascii="Century Gothic" w:hAnsi="Century Gothic"/>
          <w:sz w:val="20"/>
          <w:szCs w:val="20"/>
        </w:rPr>
        <w:t xml:space="preserve">Figure </w:t>
      </w:r>
      <w:r w:rsidRPr="005E4C73">
        <w:rPr>
          <w:rFonts w:ascii="Century Gothic" w:hAnsi="Century Gothic"/>
          <w:sz w:val="20"/>
          <w:szCs w:val="20"/>
        </w:rPr>
        <w:fldChar w:fldCharType="begin"/>
      </w:r>
      <w:r w:rsidRPr="005E4C73">
        <w:rPr>
          <w:rFonts w:ascii="Century Gothic" w:hAnsi="Century Gothic"/>
          <w:sz w:val="20"/>
          <w:szCs w:val="20"/>
        </w:rPr>
        <w:instrText xml:space="preserve"> SEQ Figure \* ARABIC </w:instrText>
      </w:r>
      <w:r w:rsidRPr="005E4C73">
        <w:rPr>
          <w:rFonts w:ascii="Century Gothic" w:hAnsi="Century Gothic"/>
          <w:sz w:val="20"/>
          <w:szCs w:val="20"/>
        </w:rPr>
        <w:fldChar w:fldCharType="separate"/>
      </w:r>
      <w:r w:rsidRPr="005E4C73">
        <w:rPr>
          <w:rFonts w:ascii="Century Gothic" w:hAnsi="Century Gothic"/>
          <w:noProof/>
          <w:sz w:val="20"/>
          <w:szCs w:val="20"/>
        </w:rPr>
        <w:t>1</w:t>
      </w:r>
      <w:r w:rsidRPr="005E4C73">
        <w:rPr>
          <w:rFonts w:ascii="Century Gothic" w:hAnsi="Century Gothic"/>
          <w:sz w:val="20"/>
          <w:szCs w:val="20"/>
        </w:rPr>
        <w:fldChar w:fldCharType="end"/>
      </w:r>
      <w:r w:rsidRPr="005E4C73">
        <w:rPr>
          <w:rFonts w:ascii="Century Gothic" w:hAnsi="Century Gothic"/>
          <w:sz w:val="20"/>
          <w:szCs w:val="20"/>
        </w:rPr>
        <w:t>. Historical and projected Alph River hydrographs.</w:t>
      </w:r>
    </w:p>
    <w:p w14:paraId="4F3D1DBB" w14:textId="77777777" w:rsidR="00F60A0B" w:rsidRPr="005E4C73" w:rsidRDefault="00F60A0B" w:rsidP="00F60A0B">
      <w:pPr>
        <w:spacing w:before="120"/>
        <w:rPr>
          <w:rFonts w:ascii="Century Gothic" w:hAnsi="Century Gothic" w:cs="Arial"/>
          <w:color w:val="auto"/>
          <w:szCs w:val="20"/>
        </w:rPr>
      </w:pPr>
    </w:p>
    <w:p w14:paraId="4CC51100" w14:textId="77777777" w:rsidR="00F60A0B" w:rsidRPr="005E4C73" w:rsidRDefault="00F60A0B" w:rsidP="00F60A0B">
      <w:pPr>
        <w:spacing w:before="120"/>
        <w:rPr>
          <w:rFonts w:ascii="Century Gothic" w:hAnsi="Century Gothic" w:cs="Arial"/>
          <w:color w:val="auto"/>
          <w:szCs w:val="20"/>
        </w:rPr>
      </w:pPr>
    </w:p>
    <w:p w14:paraId="6A5B4133" w14:textId="77777777" w:rsidR="00931EE4" w:rsidRPr="005E4C73" w:rsidRDefault="00931EE4" w:rsidP="00F60A0B">
      <w:pPr>
        <w:spacing w:before="120"/>
        <w:rPr>
          <w:rFonts w:ascii="Century Gothic" w:hAnsi="Century Gothic" w:cs="Arial"/>
          <w:b/>
          <w:color w:val="auto"/>
          <w:szCs w:val="20"/>
        </w:rPr>
      </w:pPr>
      <w:r w:rsidRPr="005E4C73">
        <w:rPr>
          <w:rFonts w:ascii="Century Gothic" w:hAnsi="Century Gothic" w:cs="Arial"/>
          <w:b/>
          <w:color w:val="auto"/>
          <w:szCs w:val="20"/>
        </w:rPr>
        <w:br w:type="page"/>
      </w:r>
    </w:p>
    <w:p w14:paraId="21109072" w14:textId="6AE18FEC" w:rsidR="00F60A0B" w:rsidRPr="005E4C73" w:rsidRDefault="00F60A0B" w:rsidP="00F60A0B">
      <w:pPr>
        <w:spacing w:before="120"/>
        <w:rPr>
          <w:rFonts w:ascii="Century Gothic" w:hAnsi="Century Gothic" w:cs="Arial"/>
          <w:b/>
          <w:color w:val="auto"/>
          <w:szCs w:val="20"/>
        </w:rPr>
      </w:pPr>
      <w:r w:rsidRPr="005E4C73">
        <w:rPr>
          <w:rFonts w:ascii="Century Gothic" w:hAnsi="Century Gothic" w:cs="Arial"/>
          <w:b/>
          <w:color w:val="auto"/>
          <w:szCs w:val="20"/>
        </w:rPr>
        <w:lastRenderedPageBreak/>
        <w:t>Climate Challenges</w:t>
      </w:r>
    </w:p>
    <w:p w14:paraId="03A815FC" w14:textId="584B9598" w:rsidR="00F60A0B" w:rsidRPr="005E4C73" w:rsidRDefault="00F60A0B" w:rsidP="00F60A0B">
      <w:pPr>
        <w:spacing w:before="120"/>
        <w:jc w:val="center"/>
        <w:rPr>
          <w:rFonts w:ascii="Century Gothic" w:hAnsi="Century Gothic" w:cs="Arial"/>
          <w:color w:val="auto"/>
          <w:szCs w:val="20"/>
        </w:rPr>
      </w:pPr>
      <w:r w:rsidRPr="005E4C73">
        <w:rPr>
          <w:rFonts w:ascii="Century Gothic" w:hAnsi="Century Gothic"/>
          <w:noProof/>
          <w:szCs w:val="20"/>
          <w:lang w:val="fr-CH" w:eastAsia="fr-CH"/>
        </w:rPr>
        <w:drawing>
          <wp:inline distT="0" distB="0" distL="0" distR="0" wp14:anchorId="66B6D78F" wp14:editId="7CC8A11D">
            <wp:extent cx="6018769" cy="83820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28681" cy="839580"/>
                    </a:xfrm>
                    <a:prstGeom prst="rect">
                      <a:avLst/>
                    </a:prstGeom>
                  </pic:spPr>
                </pic:pic>
              </a:graphicData>
            </a:graphic>
          </wp:inline>
        </w:drawing>
      </w:r>
    </w:p>
    <w:p w14:paraId="1EFF2732" w14:textId="18346885" w:rsidR="00F60A0B" w:rsidRPr="005E4C73" w:rsidRDefault="00F60A0B" w:rsidP="00F60A0B">
      <w:pPr>
        <w:spacing w:before="120"/>
        <w:rPr>
          <w:rFonts w:ascii="Century Gothic" w:hAnsi="Century Gothic"/>
          <w:szCs w:val="20"/>
        </w:rPr>
      </w:pPr>
      <w:r w:rsidRPr="005E4C73">
        <w:rPr>
          <w:rFonts w:ascii="Century Gothic" w:hAnsi="Century Gothic"/>
          <w:szCs w:val="20"/>
        </w:rPr>
        <w:t xml:space="preserve">The desired economic growth (increase in agriculture, development of tourism potential, etc.) and population growth place a growing demand on water and electricity supply. Some additional indirect or mutually reinforcing climate change impacts on key development features are presented in the following. </w:t>
      </w:r>
    </w:p>
    <w:p w14:paraId="3D8F773D" w14:textId="77777777" w:rsidR="00F60A0B" w:rsidRPr="005E4C73" w:rsidRDefault="00F60A0B" w:rsidP="00F60A0B">
      <w:pPr>
        <w:spacing w:before="120"/>
        <w:rPr>
          <w:rFonts w:ascii="Century Gothic" w:hAnsi="Century Gothic"/>
          <w:i/>
          <w:szCs w:val="20"/>
          <w:u w:val="single"/>
        </w:rPr>
      </w:pPr>
      <w:r w:rsidRPr="005E4C73">
        <w:rPr>
          <w:rFonts w:ascii="Century Gothic" w:hAnsi="Century Gothic"/>
          <w:i/>
          <w:szCs w:val="20"/>
          <w:u w:val="single"/>
        </w:rPr>
        <w:t xml:space="preserve">Power supply </w:t>
      </w:r>
    </w:p>
    <w:p w14:paraId="43DE4357" w14:textId="77777777" w:rsidR="00F60A0B" w:rsidRPr="005E4C73" w:rsidRDefault="00F60A0B" w:rsidP="00F60A0B">
      <w:pPr>
        <w:spacing w:before="120"/>
        <w:rPr>
          <w:rFonts w:ascii="Century Gothic" w:hAnsi="Century Gothic"/>
          <w:szCs w:val="20"/>
        </w:rPr>
      </w:pPr>
      <w:r w:rsidRPr="005E4C73">
        <w:rPr>
          <w:rFonts w:ascii="Century Gothic" w:hAnsi="Century Gothic"/>
          <w:szCs w:val="20"/>
        </w:rPr>
        <w:t xml:space="preserve">Hydropower does have development potential, but that potential may be threatened or rendered very costly by increased sedimentation of the river system. </w:t>
      </w:r>
    </w:p>
    <w:p w14:paraId="40CA34D3" w14:textId="77777777" w:rsidR="00F60A0B" w:rsidRPr="005E4C73" w:rsidRDefault="00F60A0B" w:rsidP="00F60A0B">
      <w:pPr>
        <w:spacing w:before="120"/>
        <w:rPr>
          <w:rFonts w:ascii="Century Gothic" w:hAnsi="Century Gothic"/>
          <w:i/>
          <w:szCs w:val="20"/>
          <w:u w:val="single"/>
        </w:rPr>
      </w:pPr>
      <w:r w:rsidRPr="005E4C73">
        <w:rPr>
          <w:rFonts w:ascii="Century Gothic" w:hAnsi="Century Gothic"/>
          <w:i/>
          <w:szCs w:val="20"/>
          <w:u w:val="single"/>
        </w:rPr>
        <w:t xml:space="preserve">Water supply and sanitation </w:t>
      </w:r>
    </w:p>
    <w:p w14:paraId="285962CA" w14:textId="77777777" w:rsidR="00F60A0B" w:rsidRPr="005E4C73" w:rsidRDefault="00F60A0B" w:rsidP="00F60A0B">
      <w:pPr>
        <w:spacing w:before="120"/>
        <w:rPr>
          <w:rFonts w:ascii="Century Gothic" w:hAnsi="Century Gothic"/>
          <w:szCs w:val="20"/>
        </w:rPr>
      </w:pPr>
      <w:r w:rsidRPr="005E4C73">
        <w:rPr>
          <w:rFonts w:ascii="Century Gothic" w:hAnsi="Century Gothic"/>
          <w:szCs w:val="20"/>
        </w:rPr>
        <w:t xml:space="preserve">Increased water supply from groundwater may amplify the already existing problem of sea water intrusion in coastal aquifers. Should water supply become costly, this will have immediate effects on the rural and urban poor. </w:t>
      </w:r>
    </w:p>
    <w:p w14:paraId="196FC7E9" w14:textId="082F9496" w:rsidR="00F60A0B" w:rsidRPr="005E4C73" w:rsidRDefault="00F60A0B" w:rsidP="00F60A0B">
      <w:pPr>
        <w:spacing w:before="120"/>
        <w:rPr>
          <w:rFonts w:ascii="Century Gothic" w:hAnsi="Century Gothic"/>
          <w:szCs w:val="20"/>
        </w:rPr>
      </w:pPr>
      <w:r w:rsidRPr="005E4C73">
        <w:rPr>
          <w:rFonts w:ascii="Century Gothic" w:hAnsi="Century Gothic"/>
          <w:szCs w:val="20"/>
        </w:rPr>
        <w:t>Cities operate sewerage systems, whose capacities might not suffice in situations of higher rain-fall and high velocity water flows. These might be at risk considering the projected submergence of about 10% of the river delta.</w:t>
      </w:r>
    </w:p>
    <w:p w14:paraId="5D6561A4" w14:textId="77777777" w:rsidR="00F60A0B" w:rsidRPr="005E4C73" w:rsidRDefault="00F60A0B" w:rsidP="00F60A0B">
      <w:pPr>
        <w:spacing w:before="120"/>
        <w:rPr>
          <w:rFonts w:ascii="Century Gothic" w:hAnsi="Century Gothic"/>
          <w:i/>
          <w:szCs w:val="20"/>
          <w:u w:val="single"/>
        </w:rPr>
      </w:pPr>
      <w:r w:rsidRPr="005E4C73">
        <w:rPr>
          <w:rFonts w:ascii="Century Gothic" w:hAnsi="Century Gothic"/>
          <w:i/>
          <w:szCs w:val="20"/>
          <w:u w:val="single"/>
        </w:rPr>
        <w:t>Agriculture</w:t>
      </w:r>
    </w:p>
    <w:p w14:paraId="155FB3B6" w14:textId="77777777" w:rsidR="00F60A0B" w:rsidRPr="005E4C73" w:rsidRDefault="00F60A0B" w:rsidP="00F60A0B">
      <w:pPr>
        <w:spacing w:before="120"/>
        <w:rPr>
          <w:rFonts w:ascii="Century Gothic" w:hAnsi="Century Gothic"/>
          <w:szCs w:val="20"/>
        </w:rPr>
      </w:pPr>
      <w:r w:rsidRPr="005E4C73">
        <w:rPr>
          <w:rFonts w:ascii="Century Gothic" w:hAnsi="Century Gothic"/>
          <w:szCs w:val="20"/>
        </w:rPr>
        <w:t>The Alph River discharge units are projected to change considerably (Figure 2). This will affect the existing irrigation structures (dams, channels, etc.). The functionality of these structures may also be jeopardised by the projected increase in water velocity during rain events and the result-ing higher siltation load.</w:t>
      </w:r>
    </w:p>
    <w:p w14:paraId="137E0C82" w14:textId="77777777" w:rsidR="00F60A0B" w:rsidRPr="005E4C73" w:rsidRDefault="00F60A0B" w:rsidP="00F60A0B">
      <w:pPr>
        <w:spacing w:before="120"/>
        <w:rPr>
          <w:rFonts w:ascii="Century Gothic" w:hAnsi="Century Gothic"/>
          <w:szCs w:val="20"/>
        </w:rPr>
      </w:pPr>
      <w:r w:rsidRPr="005E4C73">
        <w:rPr>
          <w:rFonts w:ascii="Century Gothic" w:hAnsi="Century Gothic"/>
          <w:szCs w:val="20"/>
        </w:rPr>
        <w:t>Agriculture in the riverbed, making use of residual soil moisture and/or rain-fed agriculture schemes will be especially affected by changing discharge schemes and unreliable precipitation patterns. Such systems are especially important for poorer farmers who cannot afford irrigated cultivation.</w:t>
      </w:r>
    </w:p>
    <w:p w14:paraId="65B2A453" w14:textId="47665A2F" w:rsidR="00F60A0B" w:rsidRPr="005E4C73" w:rsidRDefault="00F60A0B" w:rsidP="00F60A0B">
      <w:pPr>
        <w:spacing w:before="120"/>
        <w:rPr>
          <w:rFonts w:ascii="Century Gothic" w:hAnsi="Century Gothic"/>
          <w:szCs w:val="20"/>
        </w:rPr>
      </w:pPr>
      <w:r w:rsidRPr="005E4C73">
        <w:rPr>
          <w:rFonts w:ascii="Century Gothic" w:hAnsi="Century Gothic"/>
          <w:szCs w:val="20"/>
        </w:rPr>
        <w:t>The nexus of ‘clearing native forests for plantation followed by increased erosion and sedimentation’ will have a deteriorative effect on the groundwater recharge. This is likely to be due to increased run-off and is therefore additional to the projected reduced recharge of shallow ground-water. As a result a race to the bottom may start, leaving the majority of small farms without enough water since they are unable to increase the depth of their water wells.</w:t>
      </w:r>
    </w:p>
    <w:p w14:paraId="51062E8F" w14:textId="115700D6" w:rsidR="00F60A0B" w:rsidRPr="005E4C73" w:rsidRDefault="00F60A0B" w:rsidP="00F60A0B">
      <w:pPr>
        <w:spacing w:before="120"/>
        <w:rPr>
          <w:rFonts w:ascii="Century Gothic" w:hAnsi="Century Gothic"/>
          <w:szCs w:val="20"/>
        </w:rPr>
      </w:pPr>
      <w:r w:rsidRPr="005E4C73">
        <w:rPr>
          <w:rFonts w:ascii="Century Gothic" w:hAnsi="Century Gothic"/>
          <w:szCs w:val="20"/>
        </w:rPr>
        <w:t>The South State, and mainly the agricultural sector, is highly dependent on transnational waters, especially during the summer when the Alph River is mainly fed by glacial water from Khoresia.</w:t>
      </w:r>
    </w:p>
    <w:p w14:paraId="753511CB" w14:textId="77777777" w:rsidR="00F60A0B" w:rsidRPr="005E4C73" w:rsidRDefault="00F60A0B" w:rsidP="00F60A0B">
      <w:pPr>
        <w:spacing w:before="120"/>
        <w:rPr>
          <w:rFonts w:ascii="Century Gothic" w:hAnsi="Century Gothic" w:cs="Arial"/>
          <w:color w:val="auto"/>
          <w:szCs w:val="20"/>
        </w:rPr>
      </w:pPr>
    </w:p>
    <w:p w14:paraId="043DC682" w14:textId="3A6115AE" w:rsidR="00F60A0B" w:rsidRPr="005E4C73" w:rsidRDefault="00F60A0B" w:rsidP="00F60A0B">
      <w:pPr>
        <w:spacing w:before="120"/>
        <w:rPr>
          <w:rFonts w:ascii="Century Gothic" w:hAnsi="Century Gothic" w:cs="Arial"/>
          <w:color w:val="auto"/>
          <w:szCs w:val="20"/>
        </w:rPr>
      </w:pPr>
    </w:p>
    <w:p w14:paraId="21E25FF4" w14:textId="77777777" w:rsidR="00701307" w:rsidRPr="005E4C73" w:rsidRDefault="00701307" w:rsidP="0034402B">
      <w:pPr>
        <w:spacing w:before="120"/>
        <w:rPr>
          <w:rFonts w:ascii="Century Gothic" w:hAnsi="Century Gothic" w:cs="Arial"/>
          <w:b/>
          <w:color w:val="auto"/>
          <w:szCs w:val="20"/>
        </w:rPr>
      </w:pPr>
      <w:r w:rsidRPr="005E4C73">
        <w:rPr>
          <w:rFonts w:ascii="Century Gothic" w:hAnsi="Century Gothic" w:cs="Arial"/>
          <w:b/>
          <w:color w:val="auto"/>
          <w:szCs w:val="20"/>
        </w:rPr>
        <w:br w:type="page"/>
      </w:r>
    </w:p>
    <w:p w14:paraId="18A6EACB" w14:textId="77777777" w:rsidR="00822128" w:rsidRPr="005E4C73" w:rsidRDefault="00822128" w:rsidP="00E30511">
      <w:pPr>
        <w:spacing w:before="120"/>
        <w:rPr>
          <w:rFonts w:ascii="Century Gothic" w:hAnsi="Century Gothic"/>
          <w:b/>
          <w:bCs/>
          <w:szCs w:val="20"/>
        </w:rPr>
        <w:sectPr w:rsidR="00822128" w:rsidRPr="005E4C73" w:rsidSect="005E4C73">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170" w:left="1440" w:header="709" w:footer="709" w:gutter="0"/>
          <w:cols w:space="708"/>
          <w:docGrid w:linePitch="360"/>
        </w:sectPr>
      </w:pPr>
    </w:p>
    <w:p w14:paraId="481A9A07" w14:textId="2F4F84D0" w:rsidR="00102C70" w:rsidRPr="005E4C73" w:rsidRDefault="00102C70" w:rsidP="00E30511">
      <w:pPr>
        <w:spacing w:before="120"/>
        <w:rPr>
          <w:rFonts w:ascii="Century Gothic" w:hAnsi="Century Gothic"/>
          <w:b/>
          <w:bCs/>
          <w:szCs w:val="20"/>
        </w:rPr>
      </w:pPr>
      <w:r w:rsidRPr="005E4C73">
        <w:rPr>
          <w:rFonts w:ascii="Century Gothic" w:hAnsi="Century Gothic"/>
          <w:b/>
          <w:bCs/>
          <w:szCs w:val="20"/>
        </w:rPr>
        <w:lastRenderedPageBreak/>
        <w:t>HANDOUT 4</w:t>
      </w:r>
      <w:r w:rsidR="0034402B" w:rsidRPr="005E4C73">
        <w:rPr>
          <w:rFonts w:ascii="Century Gothic" w:hAnsi="Century Gothic"/>
          <w:b/>
          <w:bCs/>
          <w:szCs w:val="20"/>
        </w:rPr>
        <w:t xml:space="preserve">: </w:t>
      </w:r>
    </w:p>
    <w:p w14:paraId="1FFBD4E7" w14:textId="3F93D7A2" w:rsidR="0034402B" w:rsidRPr="005E4C73" w:rsidRDefault="0034402B" w:rsidP="00822128">
      <w:pPr>
        <w:rPr>
          <w:rFonts w:ascii="Century Gothic" w:hAnsi="Century Gothic" w:cs="Arial"/>
          <w:color w:val="auto"/>
          <w:szCs w:val="20"/>
        </w:rPr>
      </w:pPr>
      <w:r w:rsidRPr="005E4C73">
        <w:rPr>
          <w:rFonts w:ascii="Century Gothic" w:hAnsi="Century Gothic"/>
          <w:b/>
          <w:bCs/>
          <w:szCs w:val="20"/>
        </w:rPr>
        <w:t>Climate change information and projected impacts for Zanadu.</w:t>
      </w:r>
    </w:p>
    <w:p w14:paraId="06FE0C03" w14:textId="77777777" w:rsidR="0034402B" w:rsidRPr="005E4C73" w:rsidRDefault="0034402B" w:rsidP="00102C70">
      <w:pPr>
        <w:pStyle w:val="Default"/>
        <w:spacing w:before="240" w:after="120"/>
        <w:rPr>
          <w:rFonts w:ascii="Century Gothic" w:hAnsi="Century Gothic"/>
          <w:sz w:val="20"/>
          <w:szCs w:val="20"/>
        </w:rPr>
      </w:pPr>
      <w:r w:rsidRPr="005E4C73">
        <w:rPr>
          <w:rFonts w:ascii="Century Gothic" w:hAnsi="Century Gothic"/>
          <w:b/>
          <w:bCs/>
          <w:sz w:val="20"/>
          <w:szCs w:val="20"/>
        </w:rPr>
        <w:t xml:space="preserve">Climate information </w:t>
      </w:r>
    </w:p>
    <w:p w14:paraId="5B1F82DD" w14:textId="77777777" w:rsidR="0034402B" w:rsidRPr="005E4C73" w:rsidRDefault="0034402B" w:rsidP="0034402B">
      <w:pPr>
        <w:pStyle w:val="Default"/>
        <w:rPr>
          <w:rFonts w:ascii="Century Gothic" w:hAnsi="Century Gothic"/>
          <w:i/>
          <w:sz w:val="20"/>
          <w:szCs w:val="20"/>
        </w:rPr>
      </w:pPr>
      <w:r w:rsidRPr="005E4C73">
        <w:rPr>
          <w:rFonts w:ascii="Century Gothic" w:hAnsi="Century Gothic"/>
          <w:i/>
          <w:sz w:val="20"/>
          <w:szCs w:val="20"/>
        </w:rPr>
        <w:t xml:space="preserve">Temperature </w:t>
      </w:r>
    </w:p>
    <w:p w14:paraId="62EC45D4" w14:textId="50C128AE" w:rsidR="0034402B" w:rsidRPr="005E4C73" w:rsidRDefault="0034402B" w:rsidP="00102C70">
      <w:pPr>
        <w:pStyle w:val="Default"/>
        <w:numPr>
          <w:ilvl w:val="0"/>
          <w:numId w:val="33"/>
        </w:numPr>
        <w:rPr>
          <w:rFonts w:ascii="Century Gothic" w:hAnsi="Century Gothic"/>
          <w:sz w:val="20"/>
          <w:szCs w:val="20"/>
        </w:rPr>
      </w:pPr>
      <w:r w:rsidRPr="005E4C73">
        <w:rPr>
          <w:rFonts w:ascii="Century Gothic" w:hAnsi="Century Gothic"/>
          <w:sz w:val="20"/>
          <w:szCs w:val="20"/>
        </w:rPr>
        <w:t xml:space="preserve">Rising by 2 to 4 degrees C in the Khorus Mountains by the 2050s. </w:t>
      </w:r>
    </w:p>
    <w:p w14:paraId="1D3FC549" w14:textId="1835750C" w:rsidR="0034402B" w:rsidRPr="005E4C73" w:rsidRDefault="0034402B" w:rsidP="00102C70">
      <w:pPr>
        <w:pStyle w:val="Default"/>
        <w:numPr>
          <w:ilvl w:val="0"/>
          <w:numId w:val="33"/>
        </w:numPr>
        <w:rPr>
          <w:rFonts w:ascii="Century Gothic" w:hAnsi="Century Gothic"/>
          <w:sz w:val="20"/>
          <w:szCs w:val="20"/>
        </w:rPr>
      </w:pPr>
      <w:r w:rsidRPr="005E4C73">
        <w:rPr>
          <w:rFonts w:ascii="Century Gothic" w:hAnsi="Century Gothic"/>
          <w:sz w:val="20"/>
          <w:szCs w:val="20"/>
        </w:rPr>
        <w:t xml:space="preserve">On the plains, expected rises of between 1.4 and 2.0 degrees C by the 2050s (compared with 1940-60 average). </w:t>
      </w:r>
    </w:p>
    <w:p w14:paraId="3280513F" w14:textId="77777777" w:rsidR="0034402B" w:rsidRPr="005E4C73" w:rsidRDefault="0034402B" w:rsidP="00102C70">
      <w:pPr>
        <w:pStyle w:val="Default"/>
        <w:spacing w:before="120"/>
        <w:rPr>
          <w:rFonts w:ascii="Century Gothic" w:hAnsi="Century Gothic"/>
          <w:i/>
          <w:sz w:val="20"/>
          <w:szCs w:val="20"/>
        </w:rPr>
      </w:pPr>
      <w:r w:rsidRPr="005E4C73">
        <w:rPr>
          <w:rFonts w:ascii="Century Gothic" w:hAnsi="Century Gothic"/>
          <w:i/>
          <w:sz w:val="20"/>
          <w:szCs w:val="20"/>
        </w:rPr>
        <w:t xml:space="preserve">Precipitation </w:t>
      </w:r>
    </w:p>
    <w:p w14:paraId="7FB99B8D" w14:textId="7FEED3A7" w:rsidR="0034402B" w:rsidRPr="005E4C73" w:rsidRDefault="0034402B" w:rsidP="00102C70">
      <w:pPr>
        <w:pStyle w:val="Default"/>
        <w:numPr>
          <w:ilvl w:val="0"/>
          <w:numId w:val="34"/>
        </w:numPr>
        <w:spacing w:after="74"/>
        <w:rPr>
          <w:rFonts w:ascii="Century Gothic" w:hAnsi="Century Gothic"/>
          <w:sz w:val="20"/>
          <w:szCs w:val="20"/>
        </w:rPr>
      </w:pPr>
      <w:r w:rsidRPr="005E4C73">
        <w:rPr>
          <w:rFonts w:ascii="Century Gothic" w:hAnsi="Century Gothic"/>
          <w:sz w:val="20"/>
          <w:szCs w:val="20"/>
        </w:rPr>
        <w:t xml:space="preserve">On average only a slight increase in annual precipitation by the 2050s compared with the 1970 to 2000 average. </w:t>
      </w:r>
    </w:p>
    <w:p w14:paraId="0E915CDF" w14:textId="083AB212" w:rsidR="0034402B" w:rsidRPr="005E4C73" w:rsidRDefault="0034402B" w:rsidP="00102C70">
      <w:pPr>
        <w:pStyle w:val="Default"/>
        <w:numPr>
          <w:ilvl w:val="0"/>
          <w:numId w:val="34"/>
        </w:numPr>
        <w:spacing w:after="74"/>
        <w:rPr>
          <w:rFonts w:ascii="Century Gothic" w:hAnsi="Century Gothic"/>
          <w:sz w:val="20"/>
          <w:szCs w:val="20"/>
        </w:rPr>
      </w:pPr>
      <w:r w:rsidRPr="005E4C73">
        <w:rPr>
          <w:rFonts w:ascii="Century Gothic" w:hAnsi="Century Gothic"/>
          <w:sz w:val="20"/>
          <w:szCs w:val="20"/>
        </w:rPr>
        <w:t xml:space="preserve">More autumn and late winter precipitation in mountains to fall as rain rather than snow. </w:t>
      </w:r>
    </w:p>
    <w:p w14:paraId="79A4992C" w14:textId="4ECE0E84" w:rsidR="0034402B" w:rsidRPr="005E4C73" w:rsidRDefault="0034402B" w:rsidP="00102C70">
      <w:pPr>
        <w:pStyle w:val="Default"/>
        <w:numPr>
          <w:ilvl w:val="0"/>
          <w:numId w:val="34"/>
        </w:numPr>
        <w:spacing w:after="74"/>
        <w:rPr>
          <w:rFonts w:ascii="Century Gothic" w:hAnsi="Century Gothic"/>
          <w:sz w:val="20"/>
          <w:szCs w:val="20"/>
        </w:rPr>
      </w:pPr>
      <w:r w:rsidRPr="005E4C73">
        <w:rPr>
          <w:rFonts w:ascii="Century Gothic" w:hAnsi="Century Gothic"/>
          <w:sz w:val="20"/>
          <w:szCs w:val="20"/>
        </w:rPr>
        <w:t xml:space="preserve">Higher intensity rainfall events with longer periods between events. </w:t>
      </w:r>
    </w:p>
    <w:p w14:paraId="3A9515BC" w14:textId="520FBDB6" w:rsidR="0034402B" w:rsidRPr="005E4C73" w:rsidRDefault="0034402B" w:rsidP="00102C70">
      <w:pPr>
        <w:pStyle w:val="Default"/>
        <w:numPr>
          <w:ilvl w:val="0"/>
          <w:numId w:val="34"/>
        </w:numPr>
        <w:rPr>
          <w:rFonts w:ascii="Century Gothic" w:hAnsi="Century Gothic"/>
          <w:sz w:val="20"/>
          <w:szCs w:val="20"/>
        </w:rPr>
      </w:pPr>
      <w:r w:rsidRPr="005E4C73">
        <w:rPr>
          <w:rFonts w:ascii="Century Gothic" w:hAnsi="Century Gothic"/>
          <w:sz w:val="20"/>
          <w:szCs w:val="20"/>
        </w:rPr>
        <w:t xml:space="preserve">Later arrival, shorter duration of seasonal heavy rains </w:t>
      </w:r>
    </w:p>
    <w:p w14:paraId="4A0FBF86" w14:textId="77777777" w:rsidR="0034402B" w:rsidRPr="005E4C73" w:rsidRDefault="0034402B" w:rsidP="00F66208">
      <w:pPr>
        <w:pStyle w:val="Default"/>
        <w:spacing w:before="120"/>
        <w:rPr>
          <w:rFonts w:ascii="Century Gothic" w:hAnsi="Century Gothic"/>
          <w:i/>
          <w:sz w:val="20"/>
          <w:szCs w:val="20"/>
        </w:rPr>
      </w:pPr>
      <w:r w:rsidRPr="005E4C73">
        <w:rPr>
          <w:rFonts w:ascii="Century Gothic" w:hAnsi="Century Gothic"/>
          <w:i/>
          <w:sz w:val="20"/>
          <w:szCs w:val="20"/>
        </w:rPr>
        <w:t xml:space="preserve">Sea Level </w:t>
      </w:r>
    </w:p>
    <w:p w14:paraId="593361DA" w14:textId="2F6DB56B" w:rsidR="0034402B" w:rsidRPr="005E4C73" w:rsidRDefault="0034402B" w:rsidP="00F66208">
      <w:pPr>
        <w:pStyle w:val="Default"/>
        <w:numPr>
          <w:ilvl w:val="0"/>
          <w:numId w:val="34"/>
        </w:numPr>
        <w:spacing w:after="74"/>
        <w:rPr>
          <w:rFonts w:ascii="Century Gothic" w:hAnsi="Century Gothic"/>
          <w:sz w:val="20"/>
          <w:szCs w:val="20"/>
        </w:rPr>
      </w:pPr>
      <w:r w:rsidRPr="005E4C73">
        <w:rPr>
          <w:rFonts w:ascii="Century Gothic" w:hAnsi="Century Gothic"/>
          <w:sz w:val="20"/>
          <w:szCs w:val="20"/>
        </w:rPr>
        <w:t xml:space="preserve">Rise in sea level of 0.2 to 0.4 metres expected by the 2050s. </w:t>
      </w:r>
    </w:p>
    <w:p w14:paraId="233DD0CC" w14:textId="1ED5A12A" w:rsidR="0034402B" w:rsidRPr="005E4C73" w:rsidRDefault="0034402B" w:rsidP="00F66208">
      <w:pPr>
        <w:pStyle w:val="Default"/>
        <w:numPr>
          <w:ilvl w:val="0"/>
          <w:numId w:val="34"/>
        </w:numPr>
        <w:spacing w:after="74"/>
        <w:rPr>
          <w:rFonts w:ascii="Century Gothic" w:hAnsi="Century Gothic"/>
          <w:sz w:val="20"/>
          <w:szCs w:val="20"/>
        </w:rPr>
      </w:pPr>
      <w:r w:rsidRPr="005E4C73">
        <w:rPr>
          <w:rFonts w:ascii="Century Gothic" w:hAnsi="Century Gothic"/>
          <w:sz w:val="20"/>
          <w:szCs w:val="20"/>
        </w:rPr>
        <w:t xml:space="preserve">Warmer sea surface temperatures. </w:t>
      </w:r>
    </w:p>
    <w:p w14:paraId="157FEB78" w14:textId="77777777" w:rsidR="0034402B" w:rsidRPr="005E4C73" w:rsidRDefault="0034402B" w:rsidP="0034402B">
      <w:pPr>
        <w:pStyle w:val="Default"/>
        <w:rPr>
          <w:rFonts w:ascii="Century Gothic" w:hAnsi="Century Gothic"/>
          <w:sz w:val="20"/>
          <w:szCs w:val="20"/>
        </w:rPr>
      </w:pPr>
    </w:p>
    <w:p w14:paraId="67790766" w14:textId="77777777" w:rsidR="0034402B" w:rsidRPr="005E4C73" w:rsidRDefault="0034402B" w:rsidP="0034402B">
      <w:pPr>
        <w:pStyle w:val="Default"/>
        <w:rPr>
          <w:rFonts w:ascii="Century Gothic" w:hAnsi="Century Gothic"/>
          <w:sz w:val="20"/>
          <w:szCs w:val="20"/>
        </w:rPr>
      </w:pPr>
      <w:r w:rsidRPr="005E4C73">
        <w:rPr>
          <w:rFonts w:ascii="Century Gothic" w:hAnsi="Century Gothic"/>
          <w:b/>
          <w:bCs/>
          <w:sz w:val="20"/>
          <w:szCs w:val="20"/>
        </w:rPr>
        <w:t xml:space="preserve">Projected impacts </w:t>
      </w:r>
    </w:p>
    <w:p w14:paraId="291DC5B9" w14:textId="77777777" w:rsidR="0034402B" w:rsidRPr="005E4C73" w:rsidRDefault="0034402B" w:rsidP="00F66208">
      <w:pPr>
        <w:pStyle w:val="Default"/>
        <w:spacing w:before="120"/>
        <w:rPr>
          <w:rFonts w:ascii="Century Gothic" w:hAnsi="Century Gothic"/>
          <w:i/>
          <w:sz w:val="20"/>
          <w:szCs w:val="20"/>
        </w:rPr>
      </w:pPr>
      <w:r w:rsidRPr="005E4C73">
        <w:rPr>
          <w:rFonts w:ascii="Century Gothic" w:hAnsi="Century Gothic"/>
          <w:i/>
          <w:sz w:val="20"/>
          <w:szCs w:val="20"/>
        </w:rPr>
        <w:t xml:space="preserve">Surface hydrology </w:t>
      </w:r>
    </w:p>
    <w:p w14:paraId="763712BC" w14:textId="0FAE4362" w:rsidR="0034402B" w:rsidRPr="005E4C73" w:rsidRDefault="0034402B" w:rsidP="00F66208">
      <w:pPr>
        <w:pStyle w:val="Default"/>
        <w:numPr>
          <w:ilvl w:val="0"/>
          <w:numId w:val="36"/>
        </w:numPr>
        <w:spacing w:after="79"/>
        <w:rPr>
          <w:rFonts w:ascii="Century Gothic" w:hAnsi="Century Gothic"/>
          <w:sz w:val="20"/>
          <w:szCs w:val="20"/>
        </w:rPr>
      </w:pPr>
      <w:r w:rsidRPr="005E4C73">
        <w:rPr>
          <w:rFonts w:ascii="Century Gothic" w:hAnsi="Century Gothic"/>
          <w:sz w:val="20"/>
          <w:szCs w:val="20"/>
        </w:rPr>
        <w:t xml:space="preserve">Snowmelt runoff begins 2 to 4 weeks earlier by the 2050s. </w:t>
      </w:r>
    </w:p>
    <w:p w14:paraId="39D6AFE8" w14:textId="2B5BB835" w:rsidR="0034402B" w:rsidRPr="005E4C73" w:rsidRDefault="0034402B" w:rsidP="00F66208">
      <w:pPr>
        <w:pStyle w:val="Default"/>
        <w:numPr>
          <w:ilvl w:val="0"/>
          <w:numId w:val="36"/>
        </w:numPr>
        <w:spacing w:after="79"/>
        <w:rPr>
          <w:rFonts w:ascii="Century Gothic" w:hAnsi="Century Gothic"/>
          <w:sz w:val="20"/>
          <w:szCs w:val="20"/>
        </w:rPr>
      </w:pPr>
      <w:r w:rsidRPr="005E4C73">
        <w:rPr>
          <w:rFonts w:ascii="Century Gothic" w:hAnsi="Century Gothic"/>
          <w:sz w:val="20"/>
          <w:szCs w:val="20"/>
        </w:rPr>
        <w:t xml:space="preserve">More variable river flows. </w:t>
      </w:r>
    </w:p>
    <w:p w14:paraId="7C2729A0" w14:textId="78B691AB" w:rsidR="0034402B" w:rsidRPr="005E4C73" w:rsidRDefault="0034402B" w:rsidP="00F66208">
      <w:pPr>
        <w:pStyle w:val="Default"/>
        <w:numPr>
          <w:ilvl w:val="0"/>
          <w:numId w:val="36"/>
        </w:numPr>
        <w:spacing w:after="79"/>
        <w:rPr>
          <w:rFonts w:ascii="Century Gothic" w:hAnsi="Century Gothic"/>
          <w:sz w:val="20"/>
          <w:szCs w:val="20"/>
        </w:rPr>
      </w:pPr>
      <w:r w:rsidRPr="005E4C73">
        <w:rPr>
          <w:rFonts w:ascii="Century Gothic" w:hAnsi="Century Gothic"/>
          <w:sz w:val="20"/>
          <w:szCs w:val="20"/>
        </w:rPr>
        <w:t xml:space="preserve">More frequent floods during summer. </w:t>
      </w:r>
    </w:p>
    <w:p w14:paraId="0574D0DF" w14:textId="0EFF4F76" w:rsidR="0034402B" w:rsidRPr="005E4C73" w:rsidRDefault="0034402B" w:rsidP="00F66208">
      <w:pPr>
        <w:pStyle w:val="Default"/>
        <w:numPr>
          <w:ilvl w:val="0"/>
          <w:numId w:val="36"/>
        </w:numPr>
        <w:spacing w:after="79"/>
        <w:rPr>
          <w:rFonts w:ascii="Century Gothic" w:hAnsi="Century Gothic"/>
          <w:sz w:val="20"/>
          <w:szCs w:val="20"/>
        </w:rPr>
      </w:pPr>
      <w:r w:rsidRPr="005E4C73">
        <w:rPr>
          <w:rFonts w:ascii="Century Gothic" w:hAnsi="Century Gothic"/>
          <w:sz w:val="20"/>
          <w:szCs w:val="20"/>
        </w:rPr>
        <w:t xml:space="preserve">Longer periods without significant precipitation. </w:t>
      </w:r>
    </w:p>
    <w:p w14:paraId="6D7DA44B" w14:textId="7398272C" w:rsidR="0034402B" w:rsidRPr="005E4C73" w:rsidRDefault="0034402B" w:rsidP="00F66208">
      <w:pPr>
        <w:pStyle w:val="Default"/>
        <w:numPr>
          <w:ilvl w:val="0"/>
          <w:numId w:val="36"/>
        </w:numPr>
        <w:spacing w:after="79"/>
        <w:rPr>
          <w:rFonts w:ascii="Century Gothic" w:hAnsi="Century Gothic"/>
          <w:sz w:val="20"/>
          <w:szCs w:val="20"/>
        </w:rPr>
      </w:pPr>
      <w:r w:rsidRPr="005E4C73">
        <w:rPr>
          <w:rFonts w:ascii="Century Gothic" w:hAnsi="Century Gothic"/>
          <w:sz w:val="20"/>
          <w:szCs w:val="20"/>
        </w:rPr>
        <w:t xml:space="preserve">Lower late summer river flows. </w:t>
      </w:r>
    </w:p>
    <w:p w14:paraId="0814D4AD" w14:textId="2F23C3DD" w:rsidR="0034402B" w:rsidRPr="005E4C73" w:rsidRDefault="0034402B" w:rsidP="00F66208">
      <w:pPr>
        <w:pStyle w:val="Default"/>
        <w:numPr>
          <w:ilvl w:val="0"/>
          <w:numId w:val="36"/>
        </w:numPr>
        <w:spacing w:after="79"/>
        <w:rPr>
          <w:rFonts w:ascii="Century Gothic" w:hAnsi="Century Gothic"/>
          <w:sz w:val="20"/>
          <w:szCs w:val="20"/>
        </w:rPr>
      </w:pPr>
      <w:r w:rsidRPr="005E4C73">
        <w:rPr>
          <w:rFonts w:ascii="Century Gothic" w:hAnsi="Century Gothic"/>
          <w:sz w:val="20"/>
          <w:szCs w:val="20"/>
        </w:rPr>
        <w:t xml:space="preserve">Higher reservoir evaporation losses. </w:t>
      </w:r>
    </w:p>
    <w:p w14:paraId="222F950A" w14:textId="0A1DB8F3" w:rsidR="0034402B" w:rsidRPr="005E4C73" w:rsidRDefault="0034402B" w:rsidP="00F66208">
      <w:pPr>
        <w:pStyle w:val="Default"/>
        <w:numPr>
          <w:ilvl w:val="0"/>
          <w:numId w:val="36"/>
        </w:numPr>
        <w:spacing w:after="79"/>
        <w:rPr>
          <w:rFonts w:ascii="Century Gothic" w:hAnsi="Century Gothic"/>
          <w:sz w:val="20"/>
          <w:szCs w:val="20"/>
        </w:rPr>
      </w:pPr>
      <w:r w:rsidRPr="005E4C73">
        <w:rPr>
          <w:rFonts w:ascii="Century Gothic" w:hAnsi="Century Gothic"/>
          <w:sz w:val="20"/>
          <w:szCs w:val="20"/>
        </w:rPr>
        <w:t xml:space="preserve">Increased erosion of sloping land and reservoir catchments. </w:t>
      </w:r>
    </w:p>
    <w:p w14:paraId="16757036" w14:textId="314CF694" w:rsidR="0034402B" w:rsidRPr="005E4C73" w:rsidRDefault="0034402B" w:rsidP="00F66208">
      <w:pPr>
        <w:pStyle w:val="Default"/>
        <w:numPr>
          <w:ilvl w:val="0"/>
          <w:numId w:val="36"/>
        </w:numPr>
        <w:rPr>
          <w:rFonts w:ascii="Century Gothic" w:hAnsi="Century Gothic"/>
          <w:sz w:val="20"/>
          <w:szCs w:val="20"/>
        </w:rPr>
      </w:pPr>
      <w:r w:rsidRPr="005E4C73">
        <w:rPr>
          <w:rFonts w:ascii="Century Gothic" w:hAnsi="Century Gothic"/>
          <w:sz w:val="20"/>
          <w:szCs w:val="20"/>
        </w:rPr>
        <w:t xml:space="preserve">Larger sediment loads in lower Alph. </w:t>
      </w:r>
    </w:p>
    <w:p w14:paraId="7C9FB7B7" w14:textId="77777777" w:rsidR="0034402B" w:rsidRPr="005E4C73" w:rsidRDefault="0034402B" w:rsidP="00F66208">
      <w:pPr>
        <w:pStyle w:val="Default"/>
        <w:spacing w:before="240"/>
        <w:rPr>
          <w:rFonts w:ascii="Century Gothic" w:hAnsi="Century Gothic"/>
          <w:i/>
          <w:sz w:val="20"/>
          <w:szCs w:val="20"/>
        </w:rPr>
      </w:pPr>
      <w:r w:rsidRPr="005E4C73">
        <w:rPr>
          <w:rFonts w:ascii="Century Gothic" w:hAnsi="Century Gothic"/>
          <w:i/>
          <w:sz w:val="20"/>
          <w:szCs w:val="20"/>
        </w:rPr>
        <w:t xml:space="preserve">Groundwater hydrology </w:t>
      </w:r>
    </w:p>
    <w:p w14:paraId="1657E5D0" w14:textId="472D19CB" w:rsidR="0034402B" w:rsidRPr="005E4C73" w:rsidRDefault="0034402B" w:rsidP="00F66208">
      <w:pPr>
        <w:pStyle w:val="Default"/>
        <w:numPr>
          <w:ilvl w:val="0"/>
          <w:numId w:val="36"/>
        </w:numPr>
        <w:spacing w:after="79"/>
        <w:rPr>
          <w:rFonts w:ascii="Century Gothic" w:hAnsi="Century Gothic"/>
          <w:sz w:val="20"/>
          <w:szCs w:val="20"/>
        </w:rPr>
      </w:pPr>
      <w:r w:rsidRPr="005E4C73">
        <w:rPr>
          <w:rFonts w:ascii="Century Gothic" w:hAnsi="Century Gothic"/>
          <w:sz w:val="20"/>
          <w:szCs w:val="20"/>
        </w:rPr>
        <w:t xml:space="preserve">Recharge to shallow groundwater reduced by 15 to 25% by the 2050s. </w:t>
      </w:r>
    </w:p>
    <w:p w14:paraId="489C10C0" w14:textId="77777777" w:rsidR="0034402B" w:rsidRPr="005E4C73" w:rsidRDefault="0034402B" w:rsidP="00F66208">
      <w:pPr>
        <w:pStyle w:val="Default"/>
        <w:spacing w:before="120"/>
        <w:rPr>
          <w:rFonts w:ascii="Century Gothic" w:hAnsi="Century Gothic"/>
          <w:i/>
          <w:sz w:val="20"/>
          <w:szCs w:val="20"/>
        </w:rPr>
      </w:pPr>
      <w:r w:rsidRPr="005E4C73">
        <w:rPr>
          <w:rFonts w:ascii="Century Gothic" w:hAnsi="Century Gothic"/>
          <w:i/>
          <w:sz w:val="20"/>
          <w:szCs w:val="20"/>
        </w:rPr>
        <w:t xml:space="preserve">Coastal areas </w:t>
      </w:r>
    </w:p>
    <w:p w14:paraId="263B78BB" w14:textId="2CA814A7" w:rsidR="0034402B" w:rsidRPr="005E4C73" w:rsidRDefault="0034402B" w:rsidP="00F66208">
      <w:pPr>
        <w:pStyle w:val="Default"/>
        <w:numPr>
          <w:ilvl w:val="0"/>
          <w:numId w:val="36"/>
        </w:numPr>
        <w:spacing w:after="79"/>
        <w:rPr>
          <w:rFonts w:ascii="Century Gothic" w:hAnsi="Century Gothic"/>
          <w:sz w:val="20"/>
          <w:szCs w:val="20"/>
        </w:rPr>
      </w:pPr>
      <w:r w:rsidRPr="005E4C73">
        <w:rPr>
          <w:rFonts w:ascii="Century Gothic" w:hAnsi="Century Gothic"/>
          <w:sz w:val="20"/>
          <w:szCs w:val="20"/>
        </w:rPr>
        <w:t xml:space="preserve">Submergence of about 10% of the Alph river delta by the 2050s. </w:t>
      </w:r>
    </w:p>
    <w:p w14:paraId="529375C0" w14:textId="28435365" w:rsidR="0034402B" w:rsidRPr="005E4C73" w:rsidRDefault="0034402B" w:rsidP="00F66208">
      <w:pPr>
        <w:pStyle w:val="Default"/>
        <w:numPr>
          <w:ilvl w:val="0"/>
          <w:numId w:val="36"/>
        </w:numPr>
        <w:spacing w:after="79"/>
        <w:rPr>
          <w:rFonts w:ascii="Century Gothic" w:hAnsi="Century Gothic"/>
          <w:sz w:val="20"/>
          <w:szCs w:val="20"/>
        </w:rPr>
      </w:pPr>
      <w:r w:rsidRPr="005E4C73">
        <w:rPr>
          <w:rFonts w:ascii="Century Gothic" w:hAnsi="Century Gothic"/>
          <w:sz w:val="20"/>
          <w:szCs w:val="20"/>
        </w:rPr>
        <w:t xml:space="preserve">Increased incidence of tidal inundation and storm surges in Delta. </w:t>
      </w:r>
    </w:p>
    <w:p w14:paraId="7E191C17" w14:textId="39E30A94" w:rsidR="0034402B" w:rsidRPr="005E4C73" w:rsidRDefault="0034402B" w:rsidP="00F66208">
      <w:pPr>
        <w:pStyle w:val="Default"/>
        <w:numPr>
          <w:ilvl w:val="0"/>
          <w:numId w:val="36"/>
        </w:numPr>
        <w:spacing w:after="79"/>
        <w:rPr>
          <w:rFonts w:ascii="Century Gothic" w:hAnsi="Century Gothic"/>
          <w:sz w:val="20"/>
          <w:szCs w:val="20"/>
        </w:rPr>
      </w:pPr>
      <w:r w:rsidRPr="005E4C73">
        <w:rPr>
          <w:rFonts w:ascii="Century Gothic" w:hAnsi="Century Gothic"/>
          <w:sz w:val="20"/>
          <w:szCs w:val="20"/>
        </w:rPr>
        <w:t xml:space="preserve">Shallow coastal aquifers become more saline. </w:t>
      </w:r>
    </w:p>
    <w:p w14:paraId="24579A4A" w14:textId="5619B525" w:rsidR="0034402B" w:rsidRPr="005E4C73" w:rsidRDefault="0034402B" w:rsidP="00F66208">
      <w:pPr>
        <w:pStyle w:val="Default"/>
        <w:numPr>
          <w:ilvl w:val="0"/>
          <w:numId w:val="36"/>
        </w:numPr>
        <w:spacing w:after="79"/>
        <w:rPr>
          <w:rFonts w:ascii="Century Gothic" w:hAnsi="Century Gothic"/>
          <w:sz w:val="20"/>
          <w:szCs w:val="20"/>
        </w:rPr>
      </w:pPr>
      <w:r w:rsidRPr="005E4C73">
        <w:rPr>
          <w:rFonts w:ascii="Century Gothic" w:hAnsi="Century Gothic"/>
          <w:sz w:val="20"/>
          <w:szCs w:val="20"/>
        </w:rPr>
        <w:t xml:space="preserve">Saline tidal bores push further up the Alph. </w:t>
      </w:r>
    </w:p>
    <w:p w14:paraId="4FC6CD24" w14:textId="33471D11" w:rsidR="0034402B" w:rsidRPr="005E4C73" w:rsidRDefault="0034402B" w:rsidP="00F66208">
      <w:pPr>
        <w:pStyle w:val="Default"/>
        <w:numPr>
          <w:ilvl w:val="0"/>
          <w:numId w:val="36"/>
        </w:numPr>
        <w:spacing w:after="79"/>
        <w:rPr>
          <w:rFonts w:ascii="Century Gothic" w:hAnsi="Century Gothic"/>
          <w:sz w:val="20"/>
          <w:szCs w:val="20"/>
        </w:rPr>
      </w:pPr>
      <w:r w:rsidRPr="005E4C73">
        <w:rPr>
          <w:rFonts w:ascii="Century Gothic" w:hAnsi="Century Gothic"/>
          <w:sz w:val="20"/>
          <w:szCs w:val="20"/>
        </w:rPr>
        <w:t xml:space="preserve">Less frequent but more intense cyclone impacts. </w:t>
      </w:r>
    </w:p>
    <w:p w14:paraId="042F049F" w14:textId="77777777" w:rsidR="0034402B" w:rsidRPr="005E4C73" w:rsidRDefault="0034402B" w:rsidP="00F66208">
      <w:pPr>
        <w:pStyle w:val="Default"/>
        <w:spacing w:before="120"/>
        <w:rPr>
          <w:rFonts w:ascii="Century Gothic" w:hAnsi="Century Gothic"/>
          <w:i/>
          <w:sz w:val="20"/>
          <w:szCs w:val="20"/>
        </w:rPr>
      </w:pPr>
      <w:r w:rsidRPr="005E4C73">
        <w:rPr>
          <w:rFonts w:ascii="Century Gothic" w:hAnsi="Century Gothic"/>
          <w:i/>
          <w:sz w:val="20"/>
          <w:szCs w:val="20"/>
        </w:rPr>
        <w:t xml:space="preserve">Agriculture </w:t>
      </w:r>
    </w:p>
    <w:p w14:paraId="1AD0F6D2" w14:textId="4A32D9BC" w:rsidR="0034402B" w:rsidRPr="005E4C73" w:rsidRDefault="0034402B" w:rsidP="00F66208">
      <w:pPr>
        <w:pStyle w:val="Default"/>
        <w:numPr>
          <w:ilvl w:val="0"/>
          <w:numId w:val="36"/>
        </w:numPr>
        <w:spacing w:after="79"/>
        <w:rPr>
          <w:rFonts w:ascii="Century Gothic" w:hAnsi="Century Gothic"/>
          <w:sz w:val="20"/>
          <w:szCs w:val="20"/>
        </w:rPr>
      </w:pPr>
      <w:r w:rsidRPr="005E4C73">
        <w:rPr>
          <w:rFonts w:ascii="Century Gothic" w:hAnsi="Century Gothic"/>
          <w:sz w:val="20"/>
          <w:szCs w:val="20"/>
        </w:rPr>
        <w:t xml:space="preserve">Cotton yields not affected by 1-2°C temperature rise. </w:t>
      </w:r>
    </w:p>
    <w:p w14:paraId="5D998C76" w14:textId="1BD7E2DB" w:rsidR="0034402B" w:rsidRPr="005E4C73" w:rsidRDefault="0034402B" w:rsidP="00F66208">
      <w:pPr>
        <w:pStyle w:val="Default"/>
        <w:numPr>
          <w:ilvl w:val="0"/>
          <w:numId w:val="36"/>
        </w:numPr>
        <w:spacing w:after="79"/>
        <w:rPr>
          <w:rFonts w:ascii="Century Gothic" w:hAnsi="Century Gothic"/>
          <w:sz w:val="20"/>
          <w:szCs w:val="20"/>
        </w:rPr>
      </w:pPr>
      <w:r w:rsidRPr="005E4C73">
        <w:rPr>
          <w:rFonts w:ascii="Century Gothic" w:hAnsi="Century Gothic"/>
          <w:sz w:val="20"/>
          <w:szCs w:val="20"/>
        </w:rPr>
        <w:t xml:space="preserve">Maize and wheat yields depressed by 1-2°C temperature rise. </w:t>
      </w:r>
    </w:p>
    <w:p w14:paraId="66AE7138" w14:textId="4426B211" w:rsidR="0034402B" w:rsidRPr="005E4C73" w:rsidRDefault="0034402B" w:rsidP="00F66208">
      <w:pPr>
        <w:pStyle w:val="Default"/>
        <w:numPr>
          <w:ilvl w:val="0"/>
          <w:numId w:val="36"/>
        </w:numPr>
        <w:spacing w:after="79"/>
        <w:rPr>
          <w:rFonts w:ascii="Century Gothic" w:hAnsi="Century Gothic"/>
          <w:sz w:val="20"/>
          <w:szCs w:val="20"/>
        </w:rPr>
      </w:pPr>
      <w:r w:rsidRPr="005E4C73">
        <w:rPr>
          <w:rFonts w:ascii="Century Gothic" w:hAnsi="Century Gothic"/>
          <w:sz w:val="20"/>
          <w:szCs w:val="20"/>
        </w:rPr>
        <w:t xml:space="preserve">Rice threatened with sterility by higher temperatures during flowering. </w:t>
      </w:r>
    </w:p>
    <w:p w14:paraId="4D3A4FD4" w14:textId="1B8A0D18" w:rsidR="0034402B" w:rsidRPr="005E4C73" w:rsidRDefault="0034402B" w:rsidP="00F66208">
      <w:pPr>
        <w:pStyle w:val="Default"/>
        <w:numPr>
          <w:ilvl w:val="0"/>
          <w:numId w:val="36"/>
        </w:numPr>
        <w:spacing w:after="79"/>
        <w:rPr>
          <w:rFonts w:ascii="Century Gothic" w:hAnsi="Century Gothic"/>
          <w:sz w:val="20"/>
          <w:szCs w:val="20"/>
        </w:rPr>
      </w:pPr>
      <w:r w:rsidRPr="005E4C73">
        <w:rPr>
          <w:rFonts w:ascii="Century Gothic" w:hAnsi="Century Gothic"/>
          <w:sz w:val="20"/>
          <w:szCs w:val="20"/>
        </w:rPr>
        <w:t xml:space="preserve">Plantation crop yields enhanced by warmer temperatures (assuming water availability). </w:t>
      </w:r>
    </w:p>
    <w:p w14:paraId="511553BA" w14:textId="1A25202C" w:rsidR="0034402B" w:rsidRPr="005E4C73" w:rsidRDefault="0034402B" w:rsidP="00F66208">
      <w:pPr>
        <w:pStyle w:val="Default"/>
        <w:numPr>
          <w:ilvl w:val="0"/>
          <w:numId w:val="36"/>
        </w:numPr>
        <w:spacing w:after="79"/>
        <w:rPr>
          <w:rFonts w:ascii="Century Gothic" w:hAnsi="Century Gothic"/>
          <w:sz w:val="20"/>
          <w:szCs w:val="20"/>
        </w:rPr>
      </w:pPr>
      <w:r w:rsidRPr="005E4C73">
        <w:rPr>
          <w:rFonts w:ascii="Century Gothic" w:hAnsi="Century Gothic"/>
          <w:sz w:val="20"/>
          <w:szCs w:val="20"/>
        </w:rPr>
        <w:t xml:space="preserve">Crop water requirements increase by 3-5% by 2050. </w:t>
      </w:r>
    </w:p>
    <w:p w14:paraId="05B2D62A" w14:textId="197B16D4" w:rsidR="004631C3" w:rsidRPr="005E4C73" w:rsidRDefault="0034402B" w:rsidP="004631C3">
      <w:pPr>
        <w:pStyle w:val="Default"/>
        <w:numPr>
          <w:ilvl w:val="0"/>
          <w:numId w:val="36"/>
        </w:numPr>
        <w:spacing w:before="120" w:after="79"/>
        <w:rPr>
          <w:rFonts w:ascii="Century Gothic" w:hAnsi="Century Gothic"/>
          <w:b/>
          <w:color w:val="auto"/>
          <w:sz w:val="20"/>
          <w:szCs w:val="20"/>
        </w:rPr>
      </w:pPr>
      <w:r w:rsidRPr="005E4C73">
        <w:rPr>
          <w:rFonts w:ascii="Century Gothic" w:hAnsi="Century Gothic"/>
          <w:sz w:val="20"/>
          <w:szCs w:val="20"/>
        </w:rPr>
        <w:t xml:space="preserve">More frequent crop failures due to floods and droughts. </w:t>
      </w:r>
    </w:p>
    <w:p w14:paraId="774E6B5B" w14:textId="77777777" w:rsidR="00822128" w:rsidRPr="005E4C73" w:rsidRDefault="00822128" w:rsidP="004631C3">
      <w:pPr>
        <w:spacing w:before="120"/>
        <w:rPr>
          <w:rFonts w:ascii="Century Gothic" w:hAnsi="Century Gothic"/>
          <w:b/>
          <w:bCs/>
          <w:szCs w:val="20"/>
        </w:rPr>
        <w:sectPr w:rsidR="00822128" w:rsidRPr="005E4C73" w:rsidSect="005E4C73">
          <w:pgSz w:w="11906" w:h="16838"/>
          <w:pgMar w:top="720" w:right="720" w:bottom="720" w:left="720" w:header="709" w:footer="709" w:gutter="0"/>
          <w:cols w:space="708"/>
          <w:docGrid w:linePitch="360"/>
        </w:sectPr>
      </w:pPr>
    </w:p>
    <w:p w14:paraId="52638721" w14:textId="61C5AB6D" w:rsidR="004631C3" w:rsidRPr="005E4C73" w:rsidRDefault="00822128" w:rsidP="004631C3">
      <w:pPr>
        <w:spacing w:before="120"/>
        <w:rPr>
          <w:rFonts w:ascii="Century Gothic" w:hAnsi="Century Gothic"/>
          <w:b/>
          <w:bCs/>
          <w:szCs w:val="20"/>
        </w:rPr>
      </w:pPr>
      <w:r w:rsidRPr="005E4C73">
        <w:rPr>
          <w:rFonts w:ascii="Century Gothic" w:hAnsi="Century Gothic"/>
          <w:b/>
          <w:bCs/>
          <w:szCs w:val="20"/>
        </w:rPr>
        <w:lastRenderedPageBreak/>
        <w:t>HANDOUT 5</w:t>
      </w:r>
      <w:r w:rsidR="004631C3" w:rsidRPr="005E4C73">
        <w:rPr>
          <w:rFonts w:ascii="Century Gothic" w:hAnsi="Century Gothic"/>
          <w:b/>
          <w:bCs/>
          <w:szCs w:val="20"/>
        </w:rPr>
        <w:t>: Role of agriculture in Zanadu’s economy</w:t>
      </w:r>
    </w:p>
    <w:p w14:paraId="4F43E31D" w14:textId="2AADF3A6" w:rsidR="004631C3" w:rsidRPr="005E4C73" w:rsidRDefault="004631C3" w:rsidP="004631C3">
      <w:pPr>
        <w:spacing w:before="120"/>
        <w:rPr>
          <w:rFonts w:ascii="Century Gothic" w:hAnsi="Century Gothic" w:cs="Arial"/>
          <w:color w:val="auto"/>
          <w:szCs w:val="20"/>
        </w:rPr>
      </w:pPr>
      <w:r w:rsidRPr="005E4C73">
        <w:rPr>
          <w:rFonts w:ascii="Century Gothic" w:hAnsi="Century Gothic" w:cs="Arial"/>
          <w:color w:val="auto"/>
          <w:szCs w:val="20"/>
        </w:rPr>
        <w:t xml:space="preserve">To date, agriculture has a share of 30% of the GDP and offers employment to 50% of the working </w:t>
      </w:r>
      <w:r w:rsidR="00F0240A" w:rsidRPr="005E4C73">
        <w:rPr>
          <w:rFonts w:ascii="Century Gothic" w:hAnsi="Century Gothic" w:cs="Arial"/>
          <w:color w:val="auto"/>
          <w:szCs w:val="20"/>
        </w:rPr>
        <w:t>population</w:t>
      </w:r>
      <w:r w:rsidRPr="005E4C73">
        <w:rPr>
          <w:rFonts w:ascii="Century Gothic" w:hAnsi="Century Gothic" w:cs="Arial"/>
          <w:color w:val="auto"/>
          <w:szCs w:val="20"/>
        </w:rPr>
        <w:t>.</w:t>
      </w:r>
    </w:p>
    <w:p w14:paraId="7A6CBF7A" w14:textId="77777777" w:rsidR="004631C3" w:rsidRPr="005E4C73" w:rsidRDefault="004631C3" w:rsidP="004631C3">
      <w:pPr>
        <w:spacing w:before="120"/>
        <w:rPr>
          <w:rFonts w:ascii="Century Gothic" w:hAnsi="Century Gothic" w:cs="Arial"/>
          <w:color w:val="auto"/>
          <w:szCs w:val="20"/>
        </w:rPr>
      </w:pPr>
      <w:r w:rsidRPr="005E4C73">
        <w:rPr>
          <w:rFonts w:ascii="Century Gothic" w:hAnsi="Century Gothic" w:cs="Arial"/>
          <w:color w:val="auto"/>
          <w:szCs w:val="20"/>
        </w:rPr>
        <w:t>The National Development Plan 2012-2022 includes two specific goals for the agriculture sector:</w:t>
      </w:r>
    </w:p>
    <w:p w14:paraId="38FA9365" w14:textId="720E102A" w:rsidR="004631C3" w:rsidRPr="005E4C73" w:rsidRDefault="004631C3" w:rsidP="00822128">
      <w:pPr>
        <w:pStyle w:val="ListParagraph"/>
        <w:numPr>
          <w:ilvl w:val="0"/>
          <w:numId w:val="36"/>
        </w:numPr>
        <w:spacing w:before="120"/>
        <w:rPr>
          <w:rFonts w:ascii="Century Gothic" w:hAnsi="Century Gothic" w:cs="Arial"/>
          <w:color w:val="auto"/>
          <w:szCs w:val="20"/>
        </w:rPr>
      </w:pPr>
      <w:r w:rsidRPr="005E4C73">
        <w:rPr>
          <w:rFonts w:ascii="Century Gothic" w:hAnsi="Century Gothic" w:cs="Arial"/>
          <w:color w:val="auto"/>
          <w:szCs w:val="20"/>
        </w:rPr>
        <w:t>Agricultural GDP growth rate at 4% per year on the average.</w:t>
      </w:r>
    </w:p>
    <w:p w14:paraId="1B236ECC" w14:textId="158746D0" w:rsidR="0034402B" w:rsidRPr="005E4C73" w:rsidRDefault="004631C3" w:rsidP="00822128">
      <w:pPr>
        <w:pStyle w:val="ListParagraph"/>
        <w:numPr>
          <w:ilvl w:val="0"/>
          <w:numId w:val="36"/>
        </w:numPr>
        <w:spacing w:before="120"/>
        <w:rPr>
          <w:rFonts w:ascii="Century Gothic" w:hAnsi="Century Gothic" w:cs="Arial"/>
          <w:color w:val="auto"/>
          <w:szCs w:val="20"/>
        </w:rPr>
      </w:pPr>
      <w:r w:rsidRPr="005E4C73">
        <w:rPr>
          <w:rFonts w:ascii="Century Gothic" w:hAnsi="Century Gothic" w:cs="Arial"/>
          <w:color w:val="auto"/>
          <w:szCs w:val="20"/>
        </w:rPr>
        <w:t>Increase and diversify agricultural production and rural incomes.</w:t>
      </w:r>
    </w:p>
    <w:p w14:paraId="38CECDD1" w14:textId="77777777" w:rsidR="004631C3" w:rsidRPr="005E4C73" w:rsidRDefault="004631C3" w:rsidP="004631C3">
      <w:pPr>
        <w:spacing w:before="120"/>
        <w:rPr>
          <w:rFonts w:ascii="Century Gothic" w:hAnsi="Century Gothic" w:cs="Arial"/>
          <w:color w:val="auto"/>
          <w:szCs w:val="20"/>
        </w:rPr>
      </w:pPr>
    </w:p>
    <w:p w14:paraId="15191209" w14:textId="222770E0" w:rsidR="004631C3" w:rsidRPr="005E4C73" w:rsidRDefault="004631C3" w:rsidP="004631C3">
      <w:pPr>
        <w:spacing w:before="120"/>
        <w:rPr>
          <w:rFonts w:ascii="Century Gothic" w:hAnsi="Century Gothic" w:cs="Arial"/>
          <w:b/>
          <w:color w:val="auto"/>
          <w:szCs w:val="20"/>
        </w:rPr>
      </w:pPr>
      <w:r w:rsidRPr="005E4C73">
        <w:rPr>
          <w:rFonts w:ascii="Century Gothic" w:hAnsi="Century Gothic" w:cs="Arial"/>
          <w:b/>
          <w:color w:val="auto"/>
          <w:szCs w:val="20"/>
        </w:rPr>
        <w:t>Climate information relevant for agriculture in Zanadu</w:t>
      </w:r>
    </w:p>
    <w:p w14:paraId="7DD58F19" w14:textId="77777777" w:rsidR="004631C3" w:rsidRPr="005E4C73" w:rsidRDefault="004631C3" w:rsidP="004631C3">
      <w:pPr>
        <w:spacing w:before="120"/>
        <w:rPr>
          <w:rFonts w:ascii="Century Gothic" w:hAnsi="Century Gothic" w:cs="Arial"/>
          <w:i/>
          <w:color w:val="auto"/>
          <w:szCs w:val="20"/>
          <w:u w:val="single"/>
        </w:rPr>
      </w:pPr>
      <w:r w:rsidRPr="005E4C73">
        <w:rPr>
          <w:rFonts w:ascii="Century Gothic" w:hAnsi="Century Gothic" w:cs="Arial"/>
          <w:i/>
          <w:color w:val="auto"/>
          <w:szCs w:val="20"/>
          <w:u w:val="single"/>
        </w:rPr>
        <w:t>Climate information observed</w:t>
      </w:r>
    </w:p>
    <w:p w14:paraId="04DFBC41" w14:textId="05F77FA7" w:rsidR="004631C3" w:rsidRPr="005E4C73" w:rsidRDefault="004631C3" w:rsidP="004631C3">
      <w:pPr>
        <w:spacing w:before="120"/>
        <w:rPr>
          <w:rFonts w:ascii="Century Gothic" w:hAnsi="Century Gothic" w:cs="Arial"/>
          <w:color w:val="auto"/>
          <w:szCs w:val="20"/>
        </w:rPr>
      </w:pPr>
      <w:r w:rsidRPr="005E4C73">
        <w:rPr>
          <w:rFonts w:ascii="Century Gothic" w:hAnsi="Century Gothic" w:cs="Arial"/>
          <w:color w:val="auto"/>
          <w:szCs w:val="20"/>
        </w:rPr>
        <w:t>The observed change in average annual temperature over the past 50 years ranges from +0.7</w:t>
      </w:r>
      <w:r w:rsidR="00822128" w:rsidRPr="005E4C73">
        <w:rPr>
          <w:rFonts w:ascii="Century Gothic" w:hAnsi="Century Gothic" w:cs="Arial"/>
          <w:color w:val="auto"/>
          <w:szCs w:val="20"/>
        </w:rPr>
        <w:t xml:space="preserve"> </w:t>
      </w:r>
      <w:r w:rsidR="00822128" w:rsidRPr="005E4C73">
        <w:rPr>
          <w:rFonts w:ascii="Century Gothic" w:hAnsi="Century Gothic" w:cs="Arial"/>
          <w:color w:val="auto"/>
          <w:szCs w:val="20"/>
          <w:vertAlign w:val="superscript"/>
        </w:rPr>
        <w:t>0</w:t>
      </w:r>
      <w:r w:rsidRPr="005E4C73">
        <w:rPr>
          <w:rFonts w:ascii="Century Gothic" w:hAnsi="Century Gothic" w:cs="Arial"/>
          <w:color w:val="auto"/>
          <w:szCs w:val="20"/>
        </w:rPr>
        <w:t>C in the Alph delta to +1.2</w:t>
      </w:r>
      <w:r w:rsidR="00822128" w:rsidRPr="005E4C73">
        <w:rPr>
          <w:rFonts w:ascii="Century Gothic" w:hAnsi="Century Gothic" w:cs="Arial"/>
          <w:color w:val="auto"/>
          <w:szCs w:val="20"/>
        </w:rPr>
        <w:t xml:space="preserve"> </w:t>
      </w:r>
      <w:r w:rsidR="00822128" w:rsidRPr="005E4C73">
        <w:rPr>
          <w:rFonts w:ascii="Century Gothic" w:hAnsi="Century Gothic" w:cs="Arial"/>
          <w:color w:val="auto"/>
          <w:szCs w:val="20"/>
          <w:vertAlign w:val="superscript"/>
        </w:rPr>
        <w:t>0</w:t>
      </w:r>
      <w:r w:rsidRPr="005E4C73">
        <w:rPr>
          <w:rFonts w:ascii="Century Gothic" w:hAnsi="Century Gothic" w:cs="Arial"/>
          <w:color w:val="auto"/>
          <w:szCs w:val="20"/>
        </w:rPr>
        <w:t>C in the Khorus mountains.</w:t>
      </w:r>
    </w:p>
    <w:p w14:paraId="70BAAC7B" w14:textId="1645BAFE" w:rsidR="004631C3" w:rsidRPr="005E4C73" w:rsidRDefault="004631C3" w:rsidP="004631C3">
      <w:pPr>
        <w:spacing w:before="120"/>
        <w:rPr>
          <w:rFonts w:ascii="Century Gothic" w:hAnsi="Century Gothic" w:cs="Arial"/>
          <w:color w:val="auto"/>
          <w:szCs w:val="20"/>
        </w:rPr>
      </w:pPr>
      <w:r w:rsidRPr="005E4C73">
        <w:rPr>
          <w:rFonts w:ascii="Century Gothic" w:hAnsi="Century Gothic" w:cs="Arial"/>
          <w:color w:val="auto"/>
          <w:szCs w:val="20"/>
        </w:rPr>
        <w:t>The average sea-level at the Maja coastal monitoring station has risen about 10 cm over the same period.</w:t>
      </w:r>
    </w:p>
    <w:p w14:paraId="12BE52FD" w14:textId="5E21FB25" w:rsidR="004631C3" w:rsidRPr="005E4C73" w:rsidRDefault="004631C3" w:rsidP="004631C3">
      <w:pPr>
        <w:spacing w:before="120"/>
        <w:rPr>
          <w:rFonts w:ascii="Century Gothic" w:hAnsi="Century Gothic" w:cs="Arial"/>
          <w:color w:val="auto"/>
          <w:szCs w:val="20"/>
        </w:rPr>
      </w:pPr>
      <w:r w:rsidRPr="005E4C73">
        <w:rPr>
          <w:rFonts w:ascii="Century Gothic" w:hAnsi="Century Gothic" w:cs="Arial"/>
          <w:color w:val="auto"/>
          <w:szCs w:val="20"/>
        </w:rPr>
        <w:t>Average annual rainfall is largely unchanged, but the distribution has changed markedly, with more runoff in winter and early spring and less in the late summer and autumn. Snowmelt discharge is important for meeting irrigation demand for water.</w:t>
      </w:r>
    </w:p>
    <w:p w14:paraId="243B95EB" w14:textId="2A826D4F" w:rsidR="004631C3" w:rsidRPr="005E4C73" w:rsidRDefault="004631C3" w:rsidP="004631C3">
      <w:pPr>
        <w:spacing w:before="120"/>
        <w:rPr>
          <w:rFonts w:ascii="Century Gothic" w:hAnsi="Century Gothic" w:cs="Arial"/>
          <w:color w:val="auto"/>
          <w:szCs w:val="20"/>
        </w:rPr>
      </w:pPr>
      <w:r w:rsidRPr="005E4C73">
        <w:rPr>
          <w:rFonts w:ascii="Century Gothic" w:hAnsi="Century Gothic" w:cs="Arial"/>
          <w:color w:val="auto"/>
          <w:szCs w:val="20"/>
        </w:rPr>
        <w:t>In the past, the lower Alph plain has experienced a devastating flood roughly every 10 to 15 years. In recent years, however, flood frequency appears to be increasing.</w:t>
      </w:r>
    </w:p>
    <w:p w14:paraId="02DF93F8" w14:textId="77777777" w:rsidR="00822128" w:rsidRPr="005E4C73" w:rsidRDefault="00822128" w:rsidP="00822128">
      <w:pPr>
        <w:spacing w:before="240"/>
        <w:rPr>
          <w:rFonts w:ascii="Century Gothic" w:hAnsi="Century Gothic" w:cs="Arial"/>
          <w:i/>
          <w:color w:val="auto"/>
          <w:szCs w:val="20"/>
          <w:u w:val="single"/>
        </w:rPr>
      </w:pPr>
      <w:r w:rsidRPr="005E4C73">
        <w:rPr>
          <w:rFonts w:ascii="Century Gothic" w:hAnsi="Century Gothic" w:cs="Arial"/>
          <w:i/>
          <w:color w:val="auto"/>
          <w:szCs w:val="20"/>
          <w:u w:val="single"/>
        </w:rPr>
        <w:t>Climate information projected</w:t>
      </w:r>
    </w:p>
    <w:p w14:paraId="563C51E8" w14:textId="77777777" w:rsidR="00822128" w:rsidRPr="005E4C73" w:rsidRDefault="00822128" w:rsidP="00822128">
      <w:pPr>
        <w:spacing w:before="120"/>
        <w:rPr>
          <w:rFonts w:ascii="Century Gothic" w:hAnsi="Century Gothic" w:cs="Arial"/>
          <w:color w:val="auto"/>
          <w:szCs w:val="20"/>
        </w:rPr>
      </w:pPr>
      <w:r w:rsidRPr="005E4C73">
        <w:rPr>
          <w:rFonts w:ascii="Century Gothic" w:hAnsi="Century Gothic" w:cs="Arial"/>
          <w:color w:val="auto"/>
          <w:szCs w:val="20"/>
        </w:rPr>
        <w:t>Temperature</w:t>
      </w:r>
    </w:p>
    <w:p w14:paraId="631F0FB1" w14:textId="77777777" w:rsidR="00822128" w:rsidRPr="005E4C73" w:rsidRDefault="00822128" w:rsidP="00822128">
      <w:pPr>
        <w:pStyle w:val="ListParagraph"/>
        <w:numPr>
          <w:ilvl w:val="0"/>
          <w:numId w:val="38"/>
        </w:numPr>
        <w:spacing w:before="120"/>
        <w:rPr>
          <w:rFonts w:ascii="Century Gothic" w:hAnsi="Century Gothic" w:cs="Arial"/>
          <w:color w:val="auto"/>
          <w:szCs w:val="20"/>
        </w:rPr>
      </w:pPr>
      <w:r w:rsidRPr="005E4C73">
        <w:rPr>
          <w:rFonts w:ascii="Century Gothic" w:hAnsi="Century Gothic" w:cs="Arial"/>
          <w:color w:val="auto"/>
          <w:szCs w:val="20"/>
        </w:rPr>
        <w:t>Rising by 2 to 4 degrees C in the Khorus Mountains by the 2050s.</w:t>
      </w:r>
    </w:p>
    <w:p w14:paraId="45C4DED7" w14:textId="10DE78C8" w:rsidR="00822128" w:rsidRPr="005E4C73" w:rsidRDefault="00822128" w:rsidP="00822128">
      <w:pPr>
        <w:pStyle w:val="ListParagraph"/>
        <w:numPr>
          <w:ilvl w:val="0"/>
          <w:numId w:val="38"/>
        </w:numPr>
        <w:spacing w:before="120"/>
        <w:rPr>
          <w:rFonts w:ascii="Century Gothic" w:hAnsi="Century Gothic" w:cs="Arial"/>
          <w:color w:val="auto"/>
          <w:szCs w:val="20"/>
        </w:rPr>
      </w:pPr>
      <w:r w:rsidRPr="005E4C73">
        <w:rPr>
          <w:rFonts w:ascii="Century Gothic" w:hAnsi="Century Gothic" w:cs="Arial"/>
          <w:color w:val="auto"/>
          <w:szCs w:val="20"/>
        </w:rPr>
        <w:t>On the plains, expected rises of between 1.4 and 2.0 degrees C by the 2050s (compared with 1940-60 average).</w:t>
      </w:r>
    </w:p>
    <w:p w14:paraId="2CA5C402" w14:textId="77777777" w:rsidR="00822128" w:rsidRPr="005E4C73" w:rsidRDefault="00822128" w:rsidP="00822128">
      <w:pPr>
        <w:spacing w:before="120"/>
        <w:rPr>
          <w:rFonts w:ascii="Century Gothic" w:hAnsi="Century Gothic" w:cs="Arial"/>
          <w:color w:val="auto"/>
          <w:szCs w:val="20"/>
        </w:rPr>
      </w:pPr>
      <w:r w:rsidRPr="005E4C73">
        <w:rPr>
          <w:rFonts w:ascii="Century Gothic" w:hAnsi="Century Gothic" w:cs="Arial"/>
          <w:color w:val="auto"/>
          <w:szCs w:val="20"/>
        </w:rPr>
        <w:t>Precipitation</w:t>
      </w:r>
    </w:p>
    <w:p w14:paraId="0E963C48" w14:textId="6116AE1A" w:rsidR="00822128" w:rsidRPr="005E4C73" w:rsidRDefault="00822128" w:rsidP="00822128">
      <w:pPr>
        <w:pStyle w:val="ListParagraph"/>
        <w:numPr>
          <w:ilvl w:val="0"/>
          <w:numId w:val="39"/>
        </w:numPr>
        <w:spacing w:before="120"/>
        <w:rPr>
          <w:rFonts w:ascii="Century Gothic" w:hAnsi="Century Gothic" w:cs="Arial"/>
          <w:color w:val="auto"/>
          <w:szCs w:val="20"/>
        </w:rPr>
      </w:pPr>
      <w:r w:rsidRPr="005E4C73">
        <w:rPr>
          <w:rFonts w:ascii="Century Gothic" w:hAnsi="Century Gothic" w:cs="Arial"/>
          <w:color w:val="auto"/>
          <w:szCs w:val="20"/>
        </w:rPr>
        <w:t>On average only a slight increase in annual precipitation by the 2050s compared with the 1970 to 2000 average.</w:t>
      </w:r>
    </w:p>
    <w:p w14:paraId="3493541F" w14:textId="3E21F9C8" w:rsidR="00822128" w:rsidRPr="005E4C73" w:rsidRDefault="00822128" w:rsidP="00822128">
      <w:pPr>
        <w:pStyle w:val="ListParagraph"/>
        <w:numPr>
          <w:ilvl w:val="0"/>
          <w:numId w:val="39"/>
        </w:numPr>
        <w:spacing w:before="120"/>
        <w:rPr>
          <w:rFonts w:ascii="Century Gothic" w:hAnsi="Century Gothic" w:cs="Arial"/>
          <w:color w:val="auto"/>
          <w:szCs w:val="20"/>
        </w:rPr>
      </w:pPr>
      <w:r w:rsidRPr="005E4C73">
        <w:rPr>
          <w:rFonts w:ascii="Century Gothic" w:hAnsi="Century Gothic" w:cs="Arial"/>
          <w:color w:val="auto"/>
          <w:szCs w:val="20"/>
        </w:rPr>
        <w:t>More autumn and late winter precipitation in mountains to fall as rain rather than snow.</w:t>
      </w:r>
    </w:p>
    <w:p w14:paraId="130F0B6C" w14:textId="38785270" w:rsidR="00822128" w:rsidRPr="005E4C73" w:rsidRDefault="00822128" w:rsidP="00822128">
      <w:pPr>
        <w:pStyle w:val="ListParagraph"/>
        <w:numPr>
          <w:ilvl w:val="0"/>
          <w:numId w:val="39"/>
        </w:numPr>
        <w:spacing w:before="120"/>
        <w:rPr>
          <w:rFonts w:ascii="Century Gothic" w:hAnsi="Century Gothic" w:cs="Arial"/>
          <w:color w:val="auto"/>
          <w:szCs w:val="20"/>
        </w:rPr>
      </w:pPr>
      <w:r w:rsidRPr="005E4C73">
        <w:rPr>
          <w:rFonts w:ascii="Century Gothic" w:hAnsi="Century Gothic" w:cs="Arial"/>
          <w:color w:val="auto"/>
          <w:szCs w:val="20"/>
        </w:rPr>
        <w:t>Increase in higher intensity rainfall events.</w:t>
      </w:r>
    </w:p>
    <w:p w14:paraId="4335DFC3" w14:textId="77777777" w:rsidR="00822128" w:rsidRPr="005E4C73" w:rsidRDefault="00822128" w:rsidP="00822128">
      <w:pPr>
        <w:spacing w:before="120"/>
        <w:rPr>
          <w:rFonts w:ascii="Century Gothic" w:hAnsi="Century Gothic" w:cs="Arial"/>
          <w:color w:val="auto"/>
          <w:szCs w:val="20"/>
        </w:rPr>
      </w:pPr>
      <w:r w:rsidRPr="005E4C73">
        <w:rPr>
          <w:rFonts w:ascii="Century Gothic" w:hAnsi="Century Gothic" w:cs="Arial"/>
          <w:color w:val="auto"/>
          <w:szCs w:val="20"/>
        </w:rPr>
        <w:t>Sea Level</w:t>
      </w:r>
    </w:p>
    <w:p w14:paraId="04D61828" w14:textId="39DB6007" w:rsidR="00822128" w:rsidRPr="005E4C73" w:rsidRDefault="00822128" w:rsidP="00822128">
      <w:pPr>
        <w:pStyle w:val="ListParagraph"/>
        <w:numPr>
          <w:ilvl w:val="0"/>
          <w:numId w:val="40"/>
        </w:numPr>
        <w:spacing w:before="120"/>
        <w:rPr>
          <w:rFonts w:ascii="Century Gothic" w:hAnsi="Century Gothic" w:cs="Arial"/>
          <w:color w:val="auto"/>
          <w:szCs w:val="20"/>
        </w:rPr>
      </w:pPr>
      <w:r w:rsidRPr="005E4C73">
        <w:rPr>
          <w:rFonts w:ascii="Century Gothic" w:hAnsi="Century Gothic" w:cs="Arial"/>
          <w:color w:val="auto"/>
          <w:szCs w:val="20"/>
        </w:rPr>
        <w:t>Rise in sea-level of 0.2 to 0.4 metres expected by the 2050s.</w:t>
      </w:r>
    </w:p>
    <w:p w14:paraId="2469619E" w14:textId="2FFFBCB8" w:rsidR="00822128" w:rsidRPr="005E4C73" w:rsidRDefault="00822128" w:rsidP="00822128">
      <w:pPr>
        <w:pStyle w:val="ListParagraph"/>
        <w:numPr>
          <w:ilvl w:val="0"/>
          <w:numId w:val="40"/>
        </w:numPr>
        <w:spacing w:before="120"/>
        <w:rPr>
          <w:rFonts w:ascii="Century Gothic" w:hAnsi="Century Gothic" w:cs="Arial"/>
          <w:color w:val="auto"/>
          <w:szCs w:val="20"/>
        </w:rPr>
      </w:pPr>
      <w:r w:rsidRPr="005E4C73">
        <w:rPr>
          <w:rFonts w:ascii="Century Gothic" w:hAnsi="Century Gothic" w:cs="Arial"/>
          <w:color w:val="auto"/>
          <w:szCs w:val="20"/>
        </w:rPr>
        <w:t>Warmer sea surface temperatures.</w:t>
      </w:r>
    </w:p>
    <w:p w14:paraId="01277FE1" w14:textId="77777777" w:rsidR="00822128" w:rsidRPr="005E4C73" w:rsidRDefault="00822128" w:rsidP="00822128">
      <w:pPr>
        <w:spacing w:before="120"/>
        <w:rPr>
          <w:rFonts w:ascii="Century Gothic" w:hAnsi="Century Gothic" w:cs="Arial"/>
          <w:b/>
          <w:color w:val="auto"/>
          <w:szCs w:val="20"/>
        </w:rPr>
      </w:pPr>
      <w:r w:rsidRPr="005E4C73">
        <w:rPr>
          <w:rFonts w:ascii="Century Gothic" w:hAnsi="Century Gothic" w:cs="Arial"/>
          <w:b/>
          <w:color w:val="auto"/>
          <w:szCs w:val="20"/>
        </w:rPr>
        <w:br w:type="page"/>
      </w:r>
    </w:p>
    <w:p w14:paraId="79D2AEE1" w14:textId="3940AC87" w:rsidR="00822128" w:rsidRPr="005E4C73" w:rsidRDefault="00822128" w:rsidP="00822128">
      <w:pPr>
        <w:spacing w:before="120"/>
        <w:rPr>
          <w:rFonts w:ascii="Century Gothic" w:hAnsi="Century Gothic" w:cs="Arial"/>
          <w:b/>
          <w:color w:val="auto"/>
          <w:szCs w:val="20"/>
        </w:rPr>
      </w:pPr>
      <w:r w:rsidRPr="005E4C73">
        <w:rPr>
          <w:rFonts w:ascii="Century Gothic" w:hAnsi="Century Gothic" w:cs="Arial"/>
          <w:b/>
          <w:color w:val="auto"/>
          <w:szCs w:val="20"/>
        </w:rPr>
        <w:lastRenderedPageBreak/>
        <w:t>Projected impacts</w:t>
      </w:r>
    </w:p>
    <w:p w14:paraId="228BEEB1" w14:textId="77777777" w:rsidR="00822128" w:rsidRPr="005E4C73" w:rsidRDefault="00822128" w:rsidP="00822128">
      <w:pPr>
        <w:spacing w:before="120"/>
        <w:rPr>
          <w:rFonts w:ascii="Century Gothic" w:hAnsi="Century Gothic" w:cs="Arial"/>
          <w:i/>
          <w:color w:val="auto"/>
          <w:szCs w:val="20"/>
        </w:rPr>
      </w:pPr>
      <w:r w:rsidRPr="005E4C73">
        <w:rPr>
          <w:rFonts w:ascii="Century Gothic" w:hAnsi="Century Gothic" w:cs="Arial"/>
          <w:i/>
          <w:color w:val="auto"/>
          <w:szCs w:val="20"/>
        </w:rPr>
        <w:t>Surface hydrology</w:t>
      </w:r>
    </w:p>
    <w:p w14:paraId="6D50C700" w14:textId="63617D21" w:rsidR="00822128" w:rsidRPr="005E4C73" w:rsidRDefault="00822128" w:rsidP="00822128">
      <w:pPr>
        <w:pStyle w:val="ListParagraph"/>
        <w:numPr>
          <w:ilvl w:val="0"/>
          <w:numId w:val="41"/>
        </w:numPr>
        <w:spacing w:before="120"/>
        <w:rPr>
          <w:rFonts w:ascii="Century Gothic" w:hAnsi="Century Gothic" w:cs="Arial"/>
          <w:color w:val="auto"/>
          <w:szCs w:val="20"/>
        </w:rPr>
      </w:pPr>
      <w:r w:rsidRPr="005E4C73">
        <w:rPr>
          <w:rFonts w:ascii="Century Gothic" w:hAnsi="Century Gothic" w:cs="Arial"/>
          <w:color w:val="auto"/>
          <w:szCs w:val="20"/>
        </w:rPr>
        <w:t>Snowmelt runoff begins 2 to 4 weeks earlier by the 2050s.</w:t>
      </w:r>
    </w:p>
    <w:p w14:paraId="4EEF4EE0" w14:textId="2E0A4324" w:rsidR="00822128" w:rsidRPr="005E4C73" w:rsidRDefault="00822128" w:rsidP="00822128">
      <w:pPr>
        <w:pStyle w:val="ListParagraph"/>
        <w:numPr>
          <w:ilvl w:val="0"/>
          <w:numId w:val="41"/>
        </w:numPr>
        <w:spacing w:before="120"/>
        <w:rPr>
          <w:rFonts w:ascii="Century Gothic" w:hAnsi="Century Gothic" w:cs="Arial"/>
          <w:color w:val="auto"/>
          <w:szCs w:val="20"/>
        </w:rPr>
      </w:pPr>
      <w:r w:rsidRPr="005E4C73">
        <w:rPr>
          <w:rFonts w:ascii="Century Gothic" w:hAnsi="Century Gothic" w:cs="Arial"/>
          <w:color w:val="auto"/>
          <w:szCs w:val="20"/>
        </w:rPr>
        <w:t>More variable river flows.</w:t>
      </w:r>
    </w:p>
    <w:p w14:paraId="4DB1B53A" w14:textId="5ABE8D73" w:rsidR="00822128" w:rsidRPr="005E4C73" w:rsidRDefault="00822128" w:rsidP="00822128">
      <w:pPr>
        <w:pStyle w:val="ListParagraph"/>
        <w:numPr>
          <w:ilvl w:val="0"/>
          <w:numId w:val="41"/>
        </w:numPr>
        <w:spacing w:before="120"/>
        <w:rPr>
          <w:rFonts w:ascii="Century Gothic" w:hAnsi="Century Gothic" w:cs="Arial"/>
          <w:color w:val="auto"/>
          <w:szCs w:val="20"/>
        </w:rPr>
      </w:pPr>
      <w:r w:rsidRPr="005E4C73">
        <w:rPr>
          <w:rFonts w:ascii="Century Gothic" w:hAnsi="Century Gothic" w:cs="Arial"/>
          <w:color w:val="auto"/>
          <w:szCs w:val="20"/>
        </w:rPr>
        <w:t>More frequent floods during summer.</w:t>
      </w:r>
    </w:p>
    <w:p w14:paraId="35824158" w14:textId="5B4558A8" w:rsidR="00822128" w:rsidRPr="005E4C73" w:rsidRDefault="00822128" w:rsidP="00822128">
      <w:pPr>
        <w:pStyle w:val="ListParagraph"/>
        <w:numPr>
          <w:ilvl w:val="0"/>
          <w:numId w:val="41"/>
        </w:numPr>
        <w:spacing w:before="120"/>
        <w:rPr>
          <w:rFonts w:ascii="Century Gothic" w:hAnsi="Century Gothic" w:cs="Arial"/>
          <w:color w:val="auto"/>
          <w:szCs w:val="20"/>
        </w:rPr>
      </w:pPr>
      <w:r w:rsidRPr="005E4C73">
        <w:rPr>
          <w:rFonts w:ascii="Century Gothic" w:hAnsi="Century Gothic" w:cs="Arial"/>
          <w:color w:val="auto"/>
          <w:szCs w:val="20"/>
        </w:rPr>
        <w:t>Longer periods without significant precipitation.</w:t>
      </w:r>
    </w:p>
    <w:p w14:paraId="6111AD8D" w14:textId="0E6703BE" w:rsidR="00822128" w:rsidRPr="005E4C73" w:rsidRDefault="00822128" w:rsidP="00822128">
      <w:pPr>
        <w:pStyle w:val="ListParagraph"/>
        <w:numPr>
          <w:ilvl w:val="0"/>
          <w:numId w:val="41"/>
        </w:numPr>
        <w:spacing w:before="120"/>
        <w:rPr>
          <w:rFonts w:ascii="Century Gothic" w:hAnsi="Century Gothic" w:cs="Arial"/>
          <w:color w:val="auto"/>
          <w:szCs w:val="20"/>
        </w:rPr>
      </w:pPr>
      <w:r w:rsidRPr="005E4C73">
        <w:rPr>
          <w:rFonts w:ascii="Century Gothic" w:hAnsi="Century Gothic" w:cs="Arial"/>
          <w:color w:val="auto"/>
          <w:szCs w:val="20"/>
        </w:rPr>
        <w:t>Lower late summer river flows.</w:t>
      </w:r>
    </w:p>
    <w:p w14:paraId="7E3BD93A" w14:textId="21075A48" w:rsidR="00822128" w:rsidRPr="005E4C73" w:rsidRDefault="00822128" w:rsidP="00822128">
      <w:pPr>
        <w:pStyle w:val="ListParagraph"/>
        <w:numPr>
          <w:ilvl w:val="0"/>
          <w:numId w:val="41"/>
        </w:numPr>
        <w:spacing w:before="120"/>
        <w:rPr>
          <w:rFonts w:ascii="Century Gothic" w:hAnsi="Century Gothic" w:cs="Arial"/>
          <w:color w:val="auto"/>
          <w:szCs w:val="20"/>
        </w:rPr>
      </w:pPr>
      <w:r w:rsidRPr="005E4C73">
        <w:rPr>
          <w:rFonts w:ascii="Century Gothic" w:hAnsi="Century Gothic" w:cs="Arial"/>
          <w:color w:val="auto"/>
          <w:szCs w:val="20"/>
        </w:rPr>
        <w:t>Higher reservoir evaporation losses.</w:t>
      </w:r>
    </w:p>
    <w:p w14:paraId="5909928F" w14:textId="321F2FDC" w:rsidR="00822128" w:rsidRPr="005E4C73" w:rsidRDefault="00822128" w:rsidP="00822128">
      <w:pPr>
        <w:pStyle w:val="ListParagraph"/>
        <w:numPr>
          <w:ilvl w:val="0"/>
          <w:numId w:val="41"/>
        </w:numPr>
        <w:spacing w:before="120"/>
        <w:rPr>
          <w:rFonts w:ascii="Century Gothic" w:hAnsi="Century Gothic" w:cs="Arial"/>
          <w:color w:val="auto"/>
          <w:szCs w:val="20"/>
        </w:rPr>
      </w:pPr>
      <w:r w:rsidRPr="005E4C73">
        <w:rPr>
          <w:rFonts w:ascii="Century Gothic" w:hAnsi="Century Gothic" w:cs="Arial"/>
          <w:color w:val="auto"/>
          <w:szCs w:val="20"/>
        </w:rPr>
        <w:t>Increased erosion of sloping land and reservoir catchments.</w:t>
      </w:r>
    </w:p>
    <w:p w14:paraId="5F4867F7" w14:textId="717BCB22" w:rsidR="00822128" w:rsidRPr="005E4C73" w:rsidRDefault="00822128" w:rsidP="00822128">
      <w:pPr>
        <w:pStyle w:val="ListParagraph"/>
        <w:numPr>
          <w:ilvl w:val="0"/>
          <w:numId w:val="41"/>
        </w:numPr>
        <w:spacing w:before="120"/>
        <w:rPr>
          <w:rFonts w:ascii="Century Gothic" w:hAnsi="Century Gothic" w:cs="Arial"/>
          <w:color w:val="auto"/>
          <w:szCs w:val="20"/>
        </w:rPr>
      </w:pPr>
      <w:r w:rsidRPr="005E4C73">
        <w:rPr>
          <w:rFonts w:ascii="Century Gothic" w:hAnsi="Century Gothic" w:cs="Arial"/>
          <w:color w:val="auto"/>
          <w:szCs w:val="20"/>
        </w:rPr>
        <w:t>Larger sediment loads in lower Alph.</w:t>
      </w:r>
    </w:p>
    <w:p w14:paraId="77C95DC5" w14:textId="77777777" w:rsidR="00822128" w:rsidRPr="005E4C73" w:rsidRDefault="00822128" w:rsidP="00822128">
      <w:pPr>
        <w:spacing w:before="120"/>
        <w:rPr>
          <w:rFonts w:ascii="Century Gothic" w:hAnsi="Century Gothic" w:cs="Arial"/>
          <w:i/>
          <w:color w:val="auto"/>
          <w:szCs w:val="20"/>
        </w:rPr>
      </w:pPr>
      <w:r w:rsidRPr="005E4C73">
        <w:rPr>
          <w:rFonts w:ascii="Century Gothic" w:hAnsi="Century Gothic" w:cs="Arial"/>
          <w:i/>
          <w:color w:val="auto"/>
          <w:szCs w:val="20"/>
        </w:rPr>
        <w:t>Groundwater hydrology</w:t>
      </w:r>
    </w:p>
    <w:p w14:paraId="031F561E" w14:textId="6E4F9763" w:rsidR="00822128" w:rsidRPr="005E4C73" w:rsidRDefault="00822128" w:rsidP="00822128">
      <w:pPr>
        <w:pStyle w:val="ListParagraph"/>
        <w:numPr>
          <w:ilvl w:val="0"/>
          <w:numId w:val="43"/>
        </w:numPr>
        <w:spacing w:before="120"/>
        <w:rPr>
          <w:rFonts w:ascii="Century Gothic" w:hAnsi="Century Gothic" w:cs="Arial"/>
          <w:color w:val="auto"/>
          <w:szCs w:val="20"/>
        </w:rPr>
      </w:pPr>
      <w:r w:rsidRPr="005E4C73">
        <w:rPr>
          <w:rFonts w:ascii="Century Gothic" w:hAnsi="Century Gothic" w:cs="Arial"/>
          <w:color w:val="auto"/>
          <w:szCs w:val="20"/>
        </w:rPr>
        <w:t>Recharge to shallow groundwater reduced by 15 to 25% by the 2050s.</w:t>
      </w:r>
    </w:p>
    <w:p w14:paraId="643760A3" w14:textId="77777777" w:rsidR="00822128" w:rsidRPr="005E4C73" w:rsidRDefault="00822128" w:rsidP="00822128">
      <w:pPr>
        <w:spacing w:before="120"/>
        <w:rPr>
          <w:rFonts w:ascii="Century Gothic" w:hAnsi="Century Gothic" w:cs="Arial"/>
          <w:color w:val="auto"/>
          <w:szCs w:val="20"/>
        </w:rPr>
      </w:pPr>
      <w:r w:rsidRPr="005E4C73">
        <w:rPr>
          <w:rFonts w:ascii="Century Gothic" w:hAnsi="Century Gothic" w:cs="Arial"/>
          <w:color w:val="auto"/>
          <w:szCs w:val="20"/>
        </w:rPr>
        <w:t>Coastal areas</w:t>
      </w:r>
    </w:p>
    <w:p w14:paraId="3B833FB5" w14:textId="7E6F9BBC" w:rsidR="00822128" w:rsidRPr="005E4C73" w:rsidRDefault="00822128" w:rsidP="00822128">
      <w:pPr>
        <w:pStyle w:val="ListParagraph"/>
        <w:numPr>
          <w:ilvl w:val="0"/>
          <w:numId w:val="42"/>
        </w:numPr>
        <w:spacing w:before="120"/>
        <w:rPr>
          <w:rFonts w:ascii="Century Gothic" w:hAnsi="Century Gothic" w:cs="Arial"/>
          <w:color w:val="auto"/>
          <w:szCs w:val="20"/>
        </w:rPr>
      </w:pPr>
      <w:r w:rsidRPr="005E4C73">
        <w:rPr>
          <w:rFonts w:ascii="Century Gothic" w:hAnsi="Century Gothic" w:cs="Arial"/>
          <w:color w:val="auto"/>
          <w:szCs w:val="20"/>
        </w:rPr>
        <w:t>Submergence of about 10% of the Alph river delta by the 2050s.</w:t>
      </w:r>
    </w:p>
    <w:p w14:paraId="352FE237" w14:textId="1AB6755C" w:rsidR="00822128" w:rsidRPr="005E4C73" w:rsidRDefault="00822128" w:rsidP="00822128">
      <w:pPr>
        <w:pStyle w:val="ListParagraph"/>
        <w:numPr>
          <w:ilvl w:val="0"/>
          <w:numId w:val="42"/>
        </w:numPr>
        <w:spacing w:before="120"/>
        <w:rPr>
          <w:rFonts w:ascii="Century Gothic" w:hAnsi="Century Gothic" w:cs="Arial"/>
          <w:color w:val="auto"/>
          <w:szCs w:val="20"/>
        </w:rPr>
      </w:pPr>
      <w:r w:rsidRPr="005E4C73">
        <w:rPr>
          <w:rFonts w:ascii="Century Gothic" w:hAnsi="Century Gothic" w:cs="Arial"/>
          <w:color w:val="auto"/>
          <w:szCs w:val="20"/>
        </w:rPr>
        <w:t>Increased incidence of tidal inundation and storm surges in Delta.</w:t>
      </w:r>
    </w:p>
    <w:p w14:paraId="09061B32" w14:textId="64C0F9D9" w:rsidR="00822128" w:rsidRPr="005E4C73" w:rsidRDefault="00822128" w:rsidP="00822128">
      <w:pPr>
        <w:pStyle w:val="ListParagraph"/>
        <w:numPr>
          <w:ilvl w:val="0"/>
          <w:numId w:val="42"/>
        </w:numPr>
        <w:spacing w:before="120"/>
        <w:rPr>
          <w:rFonts w:ascii="Century Gothic" w:hAnsi="Century Gothic" w:cs="Arial"/>
          <w:color w:val="auto"/>
          <w:szCs w:val="20"/>
        </w:rPr>
      </w:pPr>
      <w:r w:rsidRPr="005E4C73">
        <w:rPr>
          <w:rFonts w:ascii="Century Gothic" w:hAnsi="Century Gothic" w:cs="Arial"/>
          <w:color w:val="auto"/>
          <w:szCs w:val="20"/>
        </w:rPr>
        <w:t>Shallow coastal aquifers become more saline.</w:t>
      </w:r>
    </w:p>
    <w:p w14:paraId="4A4DFE04" w14:textId="5A3DF935" w:rsidR="00822128" w:rsidRPr="005E4C73" w:rsidRDefault="00822128" w:rsidP="00822128">
      <w:pPr>
        <w:pStyle w:val="ListParagraph"/>
        <w:numPr>
          <w:ilvl w:val="0"/>
          <w:numId w:val="42"/>
        </w:numPr>
        <w:spacing w:before="120"/>
        <w:rPr>
          <w:rFonts w:ascii="Century Gothic" w:hAnsi="Century Gothic" w:cs="Arial"/>
          <w:color w:val="auto"/>
          <w:szCs w:val="20"/>
        </w:rPr>
      </w:pPr>
      <w:r w:rsidRPr="005E4C73">
        <w:rPr>
          <w:rFonts w:ascii="Century Gothic" w:hAnsi="Century Gothic" w:cs="Arial"/>
          <w:color w:val="auto"/>
          <w:szCs w:val="20"/>
        </w:rPr>
        <w:t>Saline tidal bores push further up the Alph.</w:t>
      </w:r>
    </w:p>
    <w:p w14:paraId="2D16C9C7" w14:textId="168E5E5E" w:rsidR="00822128" w:rsidRPr="005E4C73" w:rsidRDefault="00822128" w:rsidP="00822128">
      <w:pPr>
        <w:pStyle w:val="ListParagraph"/>
        <w:numPr>
          <w:ilvl w:val="0"/>
          <w:numId w:val="42"/>
        </w:numPr>
        <w:spacing w:before="120"/>
        <w:rPr>
          <w:rFonts w:ascii="Century Gothic" w:hAnsi="Century Gothic" w:cs="Arial"/>
          <w:color w:val="auto"/>
          <w:szCs w:val="20"/>
        </w:rPr>
      </w:pPr>
      <w:r w:rsidRPr="005E4C73">
        <w:rPr>
          <w:rFonts w:ascii="Century Gothic" w:hAnsi="Century Gothic" w:cs="Arial"/>
          <w:color w:val="auto"/>
          <w:szCs w:val="20"/>
        </w:rPr>
        <w:t>Less frequent but more intense cyclone impacts.</w:t>
      </w:r>
    </w:p>
    <w:p w14:paraId="5E47A777" w14:textId="77777777" w:rsidR="00822128" w:rsidRPr="005E4C73" w:rsidRDefault="00822128" w:rsidP="00822128">
      <w:pPr>
        <w:spacing w:before="120"/>
        <w:rPr>
          <w:rFonts w:ascii="Century Gothic" w:hAnsi="Century Gothic" w:cs="Arial"/>
          <w:i/>
          <w:color w:val="auto"/>
          <w:szCs w:val="20"/>
        </w:rPr>
      </w:pPr>
      <w:r w:rsidRPr="005E4C73">
        <w:rPr>
          <w:rFonts w:ascii="Century Gothic" w:hAnsi="Century Gothic" w:cs="Arial"/>
          <w:i/>
          <w:color w:val="auto"/>
          <w:szCs w:val="20"/>
        </w:rPr>
        <w:t>Agriculture</w:t>
      </w:r>
    </w:p>
    <w:p w14:paraId="7DF067B4" w14:textId="63721FA6" w:rsidR="00822128" w:rsidRPr="005E4C73" w:rsidRDefault="00822128" w:rsidP="00822128">
      <w:pPr>
        <w:pStyle w:val="ListParagraph"/>
        <w:numPr>
          <w:ilvl w:val="0"/>
          <w:numId w:val="44"/>
        </w:numPr>
        <w:spacing w:before="120"/>
        <w:rPr>
          <w:rFonts w:ascii="Century Gothic" w:hAnsi="Century Gothic" w:cs="Arial"/>
          <w:color w:val="auto"/>
          <w:szCs w:val="20"/>
        </w:rPr>
      </w:pPr>
      <w:r w:rsidRPr="005E4C73">
        <w:rPr>
          <w:rFonts w:ascii="Century Gothic" w:hAnsi="Century Gothic" w:cs="Arial"/>
          <w:color w:val="auto"/>
          <w:szCs w:val="20"/>
        </w:rPr>
        <w:t>Cotton yields not affected by 1-2°C temperature rise.</w:t>
      </w:r>
    </w:p>
    <w:p w14:paraId="0AC75EAD" w14:textId="77777777" w:rsidR="00822128" w:rsidRPr="005E4C73" w:rsidRDefault="00822128" w:rsidP="00822128">
      <w:pPr>
        <w:pStyle w:val="ListParagraph"/>
        <w:numPr>
          <w:ilvl w:val="0"/>
          <w:numId w:val="44"/>
        </w:numPr>
        <w:spacing w:before="120"/>
        <w:rPr>
          <w:rFonts w:ascii="Century Gothic" w:hAnsi="Century Gothic" w:cs="Arial"/>
          <w:color w:val="auto"/>
          <w:szCs w:val="20"/>
        </w:rPr>
      </w:pPr>
      <w:r w:rsidRPr="005E4C73">
        <w:rPr>
          <w:rFonts w:ascii="Century Gothic" w:hAnsi="Century Gothic" w:cs="Arial"/>
          <w:color w:val="auto"/>
          <w:szCs w:val="20"/>
        </w:rPr>
        <w:t>Maize and wheat yields depressed by 1-2°C temperature rise.</w:t>
      </w:r>
    </w:p>
    <w:p w14:paraId="1D87D71C" w14:textId="77777777" w:rsidR="00822128" w:rsidRPr="005E4C73" w:rsidRDefault="00822128" w:rsidP="00822128">
      <w:pPr>
        <w:pStyle w:val="ListParagraph"/>
        <w:numPr>
          <w:ilvl w:val="0"/>
          <w:numId w:val="44"/>
        </w:numPr>
        <w:spacing w:before="120"/>
        <w:rPr>
          <w:rFonts w:ascii="Century Gothic" w:hAnsi="Century Gothic" w:cs="Arial"/>
          <w:color w:val="auto"/>
          <w:szCs w:val="20"/>
        </w:rPr>
      </w:pPr>
      <w:r w:rsidRPr="005E4C73">
        <w:rPr>
          <w:rFonts w:ascii="Century Gothic" w:hAnsi="Century Gothic" w:cs="Arial"/>
          <w:color w:val="auto"/>
          <w:szCs w:val="20"/>
        </w:rPr>
        <w:t>Rice threatened with sterility by higher temperatures during flowering.</w:t>
      </w:r>
    </w:p>
    <w:p w14:paraId="7F5412DA" w14:textId="77777777" w:rsidR="00822128" w:rsidRPr="005E4C73" w:rsidRDefault="00822128" w:rsidP="00822128">
      <w:pPr>
        <w:pStyle w:val="ListParagraph"/>
        <w:numPr>
          <w:ilvl w:val="0"/>
          <w:numId w:val="44"/>
        </w:numPr>
        <w:spacing w:before="120"/>
        <w:rPr>
          <w:rFonts w:ascii="Century Gothic" w:hAnsi="Century Gothic" w:cs="Arial"/>
          <w:color w:val="auto"/>
          <w:szCs w:val="20"/>
        </w:rPr>
      </w:pPr>
      <w:r w:rsidRPr="005E4C73">
        <w:rPr>
          <w:rFonts w:ascii="Century Gothic" w:hAnsi="Century Gothic" w:cs="Arial"/>
          <w:color w:val="auto"/>
          <w:szCs w:val="20"/>
        </w:rPr>
        <w:t>Plantation crop yields enhanced by warmer temperatures (assuming water availability).</w:t>
      </w:r>
    </w:p>
    <w:p w14:paraId="5764328D" w14:textId="77777777" w:rsidR="00822128" w:rsidRPr="005E4C73" w:rsidRDefault="00822128" w:rsidP="00822128">
      <w:pPr>
        <w:pStyle w:val="ListParagraph"/>
        <w:numPr>
          <w:ilvl w:val="0"/>
          <w:numId w:val="44"/>
        </w:numPr>
        <w:spacing w:before="120"/>
        <w:rPr>
          <w:rFonts w:ascii="Century Gothic" w:hAnsi="Century Gothic" w:cs="Arial"/>
          <w:color w:val="auto"/>
          <w:szCs w:val="20"/>
        </w:rPr>
      </w:pPr>
      <w:r w:rsidRPr="005E4C73">
        <w:rPr>
          <w:rFonts w:ascii="Century Gothic" w:hAnsi="Century Gothic" w:cs="Arial"/>
          <w:color w:val="auto"/>
          <w:szCs w:val="20"/>
        </w:rPr>
        <w:t>Crop water requirements increase by 3-5% by 2050.</w:t>
      </w:r>
    </w:p>
    <w:p w14:paraId="164CFEA7" w14:textId="39F420B7" w:rsidR="00822128" w:rsidRPr="005E4C73" w:rsidRDefault="00822128" w:rsidP="00822128">
      <w:pPr>
        <w:pStyle w:val="ListParagraph"/>
        <w:numPr>
          <w:ilvl w:val="0"/>
          <w:numId w:val="44"/>
        </w:numPr>
        <w:spacing w:before="120"/>
        <w:rPr>
          <w:rFonts w:ascii="Century Gothic" w:hAnsi="Century Gothic" w:cs="Arial"/>
          <w:color w:val="auto"/>
          <w:szCs w:val="20"/>
        </w:rPr>
      </w:pPr>
      <w:r w:rsidRPr="005E4C73">
        <w:rPr>
          <w:rFonts w:ascii="Century Gothic" w:hAnsi="Century Gothic" w:cs="Arial"/>
          <w:color w:val="auto"/>
          <w:szCs w:val="20"/>
        </w:rPr>
        <w:t>More frequent crop failures due to extreme rains, floods and droughts.</w:t>
      </w:r>
    </w:p>
    <w:p w14:paraId="02468568" w14:textId="091ADE1A" w:rsidR="005E4C73" w:rsidRDefault="005E4C73" w:rsidP="004631C3">
      <w:pPr>
        <w:spacing w:before="120"/>
        <w:rPr>
          <w:rFonts w:ascii="Century Gothic" w:hAnsi="Century Gothic" w:cs="Arial"/>
          <w:color w:val="auto"/>
          <w:szCs w:val="20"/>
        </w:rPr>
      </w:pPr>
    </w:p>
    <w:p w14:paraId="19E87A9E" w14:textId="77777777" w:rsidR="005E4C73" w:rsidRPr="005E4C73" w:rsidRDefault="005E4C73" w:rsidP="005E4C73">
      <w:pPr>
        <w:rPr>
          <w:rFonts w:ascii="Century Gothic" w:hAnsi="Century Gothic" w:cs="Arial"/>
          <w:szCs w:val="20"/>
        </w:rPr>
      </w:pPr>
    </w:p>
    <w:p w14:paraId="5CB7F320" w14:textId="77777777" w:rsidR="005E4C73" w:rsidRPr="005E4C73" w:rsidRDefault="005E4C73" w:rsidP="005E4C73">
      <w:pPr>
        <w:rPr>
          <w:rFonts w:ascii="Century Gothic" w:hAnsi="Century Gothic" w:cs="Arial"/>
          <w:szCs w:val="20"/>
        </w:rPr>
      </w:pPr>
    </w:p>
    <w:p w14:paraId="77110071" w14:textId="77777777" w:rsidR="005E4C73" w:rsidRPr="005E4C73" w:rsidRDefault="005E4C73" w:rsidP="005E4C73">
      <w:pPr>
        <w:rPr>
          <w:rFonts w:ascii="Century Gothic" w:hAnsi="Century Gothic" w:cs="Arial"/>
          <w:szCs w:val="20"/>
        </w:rPr>
      </w:pPr>
    </w:p>
    <w:p w14:paraId="6F7BC5C6" w14:textId="77777777" w:rsidR="005E4C73" w:rsidRPr="005E4C73" w:rsidRDefault="005E4C73" w:rsidP="005E4C73">
      <w:pPr>
        <w:rPr>
          <w:rFonts w:ascii="Century Gothic" w:hAnsi="Century Gothic" w:cs="Arial"/>
          <w:szCs w:val="20"/>
        </w:rPr>
      </w:pPr>
    </w:p>
    <w:p w14:paraId="32153A8C" w14:textId="77777777" w:rsidR="005E4C73" w:rsidRPr="005E4C73" w:rsidRDefault="005E4C73" w:rsidP="005E4C73">
      <w:pPr>
        <w:rPr>
          <w:rFonts w:ascii="Century Gothic" w:hAnsi="Century Gothic" w:cs="Arial"/>
          <w:szCs w:val="20"/>
        </w:rPr>
      </w:pPr>
    </w:p>
    <w:p w14:paraId="66C74836" w14:textId="501D8512" w:rsidR="005E4C73" w:rsidRDefault="005E4C73" w:rsidP="005E4C73">
      <w:pPr>
        <w:rPr>
          <w:rFonts w:ascii="Century Gothic" w:hAnsi="Century Gothic" w:cs="Arial"/>
          <w:szCs w:val="20"/>
        </w:rPr>
      </w:pPr>
    </w:p>
    <w:p w14:paraId="1786D583" w14:textId="56635870" w:rsidR="005E4C73" w:rsidRDefault="005E4C73" w:rsidP="005E4C73">
      <w:pPr>
        <w:rPr>
          <w:rFonts w:ascii="Century Gothic" w:hAnsi="Century Gothic" w:cs="Arial"/>
          <w:szCs w:val="20"/>
        </w:rPr>
      </w:pPr>
    </w:p>
    <w:p w14:paraId="3C4495A8" w14:textId="27554F35" w:rsidR="004631C3" w:rsidRPr="005E4C73" w:rsidRDefault="005E4C73" w:rsidP="005E4C73">
      <w:pPr>
        <w:tabs>
          <w:tab w:val="left" w:pos="6210"/>
        </w:tabs>
        <w:rPr>
          <w:rFonts w:ascii="Century Gothic" w:hAnsi="Century Gothic" w:cs="Arial"/>
          <w:szCs w:val="20"/>
        </w:rPr>
      </w:pPr>
      <w:r>
        <w:rPr>
          <w:rFonts w:ascii="Century Gothic" w:hAnsi="Century Gothic" w:cs="Arial"/>
          <w:szCs w:val="20"/>
        </w:rPr>
        <w:tab/>
      </w:r>
    </w:p>
    <w:sectPr w:rsidR="004631C3" w:rsidRPr="005E4C73" w:rsidSect="005E4C7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71B92" w14:textId="77777777" w:rsidR="00BD20B8" w:rsidRDefault="00BD20B8" w:rsidP="00A34EF6">
      <w:pPr>
        <w:spacing w:line="240" w:lineRule="auto"/>
      </w:pPr>
      <w:r>
        <w:separator/>
      </w:r>
    </w:p>
  </w:endnote>
  <w:endnote w:type="continuationSeparator" w:id="0">
    <w:p w14:paraId="7ABC309C" w14:textId="77777777" w:rsidR="00BD20B8" w:rsidRDefault="00BD20B8" w:rsidP="00A34E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rdia New">
    <w:altName w:val="Leelawadee UI"/>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Angsana New">
    <w:altName w:val="Leelawadee UI"/>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805DA" w14:textId="77777777" w:rsidR="0081687F" w:rsidRDefault="00816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1158611950"/>
      <w:docPartObj>
        <w:docPartGallery w:val="Page Numbers (Bottom of Page)"/>
        <w:docPartUnique/>
      </w:docPartObj>
    </w:sdtPr>
    <w:sdtEndPr>
      <w:rPr>
        <w:color w:val="7F7F7F" w:themeColor="background1" w:themeShade="7F"/>
        <w:spacing w:val="60"/>
      </w:rPr>
    </w:sdtEndPr>
    <w:sdtContent>
      <w:p w14:paraId="51A08AA2" w14:textId="39F24331" w:rsidR="00CF4B23" w:rsidRPr="00CF4B23" w:rsidRDefault="00CF4B23" w:rsidP="00CF4B23">
        <w:pPr>
          <w:pStyle w:val="Footer"/>
          <w:pBdr>
            <w:top w:val="single" w:sz="4" w:space="1" w:color="D9D9D9" w:themeColor="background1" w:themeShade="D9"/>
          </w:pBdr>
          <w:rPr>
            <w:b/>
            <w:bCs/>
            <w:sz w:val="16"/>
          </w:rPr>
        </w:pPr>
        <w:r w:rsidRPr="00CF4B23">
          <w:rPr>
            <w:sz w:val="16"/>
          </w:rPr>
          <w:fldChar w:fldCharType="begin"/>
        </w:r>
        <w:r w:rsidRPr="00CF4B23">
          <w:rPr>
            <w:sz w:val="16"/>
          </w:rPr>
          <w:instrText xml:space="preserve"> PAGE   \* MERGEFORMAT </w:instrText>
        </w:r>
        <w:r w:rsidRPr="00CF4B23">
          <w:rPr>
            <w:sz w:val="16"/>
          </w:rPr>
          <w:fldChar w:fldCharType="separate"/>
        </w:r>
        <w:r w:rsidR="0081687F" w:rsidRPr="0081687F">
          <w:rPr>
            <w:b/>
            <w:bCs/>
            <w:noProof/>
            <w:sz w:val="16"/>
          </w:rPr>
          <w:t>1</w:t>
        </w:r>
        <w:r w:rsidRPr="00CF4B23">
          <w:rPr>
            <w:b/>
            <w:bCs/>
            <w:noProof/>
            <w:sz w:val="16"/>
          </w:rPr>
          <w:fldChar w:fldCharType="end"/>
        </w:r>
        <w:r w:rsidRPr="00CF4B23">
          <w:rPr>
            <w:b/>
            <w:bCs/>
            <w:sz w:val="16"/>
          </w:rPr>
          <w:t xml:space="preserve"> | </w:t>
        </w:r>
        <w:r w:rsidRPr="00CF4B23">
          <w:rPr>
            <w:color w:val="7F7F7F" w:themeColor="background1" w:themeShade="7F"/>
            <w:spacing w:val="20"/>
            <w:sz w:val="16"/>
          </w:rPr>
          <w:t>Session 3 Exercise - Vulnerability Assessment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19FE9" w14:textId="77777777" w:rsidR="0081687F" w:rsidRDefault="00816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912FA" w14:textId="77777777" w:rsidR="00BD20B8" w:rsidRDefault="00BD20B8" w:rsidP="00A34EF6">
      <w:pPr>
        <w:spacing w:line="240" w:lineRule="auto"/>
      </w:pPr>
      <w:r>
        <w:separator/>
      </w:r>
    </w:p>
  </w:footnote>
  <w:footnote w:type="continuationSeparator" w:id="0">
    <w:p w14:paraId="3281E0F4" w14:textId="77777777" w:rsidR="00BD20B8" w:rsidRDefault="00BD20B8" w:rsidP="00A34EF6">
      <w:pPr>
        <w:spacing w:line="240" w:lineRule="auto"/>
      </w:pPr>
      <w:r>
        <w:continuationSeparator/>
      </w:r>
    </w:p>
  </w:footnote>
  <w:footnote w:id="1">
    <w:p w14:paraId="74B155E2" w14:textId="48F3D804" w:rsidR="00981106" w:rsidRPr="00981106" w:rsidRDefault="00981106" w:rsidP="00981106">
      <w:pPr>
        <w:pStyle w:val="FootnoteText"/>
      </w:pPr>
      <w:r>
        <w:rPr>
          <w:rStyle w:val="FootnoteReference"/>
        </w:rPr>
        <w:footnoteRef/>
      </w:r>
      <w:r>
        <w:t xml:space="preserve"> Adapted from </w:t>
      </w:r>
      <w:hyperlink r:id="rId1" w:history="1">
        <w:r w:rsidRPr="00981106">
          <w:rPr>
            <w:rStyle w:val="Hyperlink"/>
          </w:rPr>
          <w:t>Training Manual on integrating climate change adaptation into development planning: A practice-oriented training based on an OECD Policy Guidance</w:t>
        </w:r>
      </w:hyperlink>
      <w:r>
        <w:t xml:space="preserve"> (GIZ,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4049F" w14:textId="77777777" w:rsidR="0081687F" w:rsidRDefault="008168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D5F6D" w14:textId="77777777" w:rsidR="005E4C73" w:rsidRPr="00166A1D" w:rsidRDefault="005E4C73" w:rsidP="005E4C73">
    <w:pPr>
      <w:spacing w:line="240" w:lineRule="auto"/>
      <w:jc w:val="right"/>
      <w:rPr>
        <w:rFonts w:ascii="Century Gothic" w:hAnsi="Century Gothic"/>
        <w:noProof/>
        <w:color w:val="0070C0"/>
        <w:sz w:val="16"/>
        <w:lang w:val="en-US" w:eastAsia="fr-CH"/>
      </w:rPr>
    </w:pPr>
    <w:r w:rsidRPr="00166A1D">
      <w:rPr>
        <w:noProof/>
        <w:color w:val="0070C0"/>
        <w:lang w:val="fr-CH" w:eastAsia="fr-CH"/>
      </w:rPr>
      <w:drawing>
        <wp:anchor distT="0" distB="0" distL="114300" distR="114300" simplePos="0" relativeHeight="251659264" behindDoc="0" locked="0" layoutInCell="1" allowOverlap="1" wp14:anchorId="46F1513A" wp14:editId="32C5ECAC">
          <wp:simplePos x="0" y="0"/>
          <wp:positionH relativeFrom="margin">
            <wp:posOffset>-518795</wp:posOffset>
          </wp:positionH>
          <wp:positionV relativeFrom="paragraph">
            <wp:posOffset>-249555</wp:posOffset>
          </wp:positionV>
          <wp:extent cx="1257300" cy="366395"/>
          <wp:effectExtent l="0" t="0" r="0" b="0"/>
          <wp:wrapThrough wrapText="bothSides">
            <wp:wrapPolygon edited="0">
              <wp:start x="0" y="0"/>
              <wp:lineTo x="0" y="20215"/>
              <wp:lineTo x="21273" y="20215"/>
              <wp:lineTo x="21273" y="0"/>
              <wp:lineTo x="0" y="0"/>
            </wp:wrapPolygon>
          </wp:wrapThrough>
          <wp:docPr id="1" name="Picture 1" descr="C:\Users\DelphineCLEMENT\AppData\Local\Microsoft\Windows\INetCache\Content.Word\NAP G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elphineCLEMENT\AppData\Local\Microsoft\Windows\INetCache\Content.Word\NAP GS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366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6A1D">
      <w:rPr>
        <w:rFonts w:ascii="Century Gothic" w:hAnsi="Century Gothic"/>
        <w:noProof/>
        <w:color w:val="0070C0"/>
        <w:sz w:val="16"/>
        <w:lang w:val="en-US" w:eastAsia="fr-CH"/>
      </w:rPr>
      <w:t>Regional Training Workshop for Asia</w:t>
    </w:r>
  </w:p>
  <w:p w14:paraId="7962C1CB" w14:textId="095A1637" w:rsidR="005E4C73" w:rsidRPr="00166A1D" w:rsidRDefault="005E4C73" w:rsidP="005E4C73">
    <w:pPr>
      <w:spacing w:line="240" w:lineRule="auto"/>
      <w:jc w:val="right"/>
      <w:rPr>
        <w:rFonts w:ascii="Century Gothic" w:hAnsi="Century Gothic"/>
        <w:noProof/>
        <w:color w:val="0070C0"/>
        <w:sz w:val="16"/>
        <w:lang w:val="en-US" w:eastAsia="fr-CH"/>
      </w:rPr>
    </w:pPr>
    <w:r w:rsidRPr="00166A1D">
      <w:rPr>
        <w:rFonts w:ascii="Century Gothic" w:hAnsi="Century Gothic"/>
        <w:noProof/>
        <w:color w:val="0070C0"/>
        <w:sz w:val="16"/>
        <w:lang w:val="en-US" w:eastAsia="fr-CH"/>
      </w:rPr>
      <w:t>Mainstreaming Climate C</w:t>
    </w:r>
    <w:r w:rsidR="0081687F">
      <w:rPr>
        <w:rFonts w:ascii="Century Gothic" w:hAnsi="Century Gothic"/>
        <w:noProof/>
        <w:color w:val="0070C0"/>
        <w:sz w:val="16"/>
        <w:lang w:val="en-US" w:eastAsia="fr-CH"/>
      </w:rPr>
      <w:t>hange Adaptation into Water Res</w:t>
    </w:r>
    <w:r w:rsidRPr="00166A1D">
      <w:rPr>
        <w:rFonts w:ascii="Century Gothic" w:hAnsi="Century Gothic"/>
        <w:noProof/>
        <w:color w:val="0070C0"/>
        <w:sz w:val="16"/>
        <w:lang w:val="en-US" w:eastAsia="fr-CH"/>
      </w:rPr>
      <w:t>ou</w:t>
    </w:r>
    <w:r w:rsidR="0081687F">
      <w:rPr>
        <w:rFonts w:ascii="Century Gothic" w:hAnsi="Century Gothic"/>
        <w:noProof/>
        <w:color w:val="0070C0"/>
        <w:sz w:val="16"/>
        <w:lang w:val="en-US" w:eastAsia="fr-CH"/>
      </w:rPr>
      <w:t>r</w:t>
    </w:r>
    <w:bookmarkStart w:id="0" w:name="_GoBack"/>
    <w:bookmarkEnd w:id="0"/>
    <w:r w:rsidRPr="00166A1D">
      <w:rPr>
        <w:rFonts w:ascii="Century Gothic" w:hAnsi="Century Gothic"/>
        <w:noProof/>
        <w:color w:val="0070C0"/>
        <w:sz w:val="16"/>
        <w:lang w:val="en-US" w:eastAsia="fr-CH"/>
      </w:rPr>
      <w:t>ces</w:t>
    </w:r>
  </w:p>
  <w:p w14:paraId="5CB189D9" w14:textId="77777777" w:rsidR="005E4C73" w:rsidRPr="00166A1D" w:rsidRDefault="005E4C73" w:rsidP="005E4C73">
    <w:pPr>
      <w:spacing w:line="240" w:lineRule="auto"/>
      <w:jc w:val="right"/>
      <w:rPr>
        <w:rFonts w:ascii="Century Gothic" w:hAnsi="Century Gothic"/>
        <w:i/>
        <w:noProof/>
        <w:color w:val="0070C0"/>
        <w:sz w:val="16"/>
        <w:lang w:val="en-US" w:eastAsia="fr-CH"/>
      </w:rPr>
    </w:pPr>
    <w:r w:rsidRPr="00166A1D">
      <w:rPr>
        <w:rFonts w:ascii="Century Gothic" w:hAnsi="Century Gothic"/>
        <w:i/>
        <w:noProof/>
        <w:color w:val="0070C0"/>
        <w:sz w:val="16"/>
        <w:lang w:val="en-US" w:eastAsia="fr-CH"/>
      </w:rPr>
      <w:t>Seoul 13</w:t>
    </w:r>
    <w:r w:rsidRPr="00166A1D">
      <w:rPr>
        <w:rFonts w:ascii="Century Gothic" w:hAnsi="Century Gothic"/>
        <w:i/>
        <w:noProof/>
        <w:color w:val="0070C0"/>
        <w:sz w:val="16"/>
        <w:vertAlign w:val="superscript"/>
        <w:lang w:val="en-US" w:eastAsia="fr-CH"/>
      </w:rPr>
      <w:t>th</w:t>
    </w:r>
    <w:r w:rsidRPr="00166A1D">
      <w:rPr>
        <w:rFonts w:ascii="Century Gothic" w:hAnsi="Century Gothic"/>
        <w:i/>
        <w:noProof/>
        <w:color w:val="0070C0"/>
        <w:sz w:val="16"/>
        <w:lang w:val="en-US" w:eastAsia="fr-CH"/>
      </w:rPr>
      <w:t xml:space="preserve"> to 16</w:t>
    </w:r>
    <w:r w:rsidRPr="00166A1D">
      <w:rPr>
        <w:rFonts w:ascii="Century Gothic" w:hAnsi="Century Gothic"/>
        <w:i/>
        <w:noProof/>
        <w:color w:val="0070C0"/>
        <w:sz w:val="16"/>
        <w:vertAlign w:val="superscript"/>
        <w:lang w:val="en-US" w:eastAsia="fr-CH"/>
      </w:rPr>
      <w:t>th</w:t>
    </w:r>
    <w:r w:rsidRPr="00166A1D">
      <w:rPr>
        <w:rFonts w:ascii="Century Gothic" w:hAnsi="Century Gothic"/>
        <w:i/>
        <w:noProof/>
        <w:color w:val="0070C0"/>
        <w:sz w:val="16"/>
        <w:lang w:val="en-US" w:eastAsia="fr-CH"/>
      </w:rPr>
      <w:t xml:space="preserve"> September 2017</w:t>
    </w:r>
  </w:p>
  <w:p w14:paraId="22022279" w14:textId="77777777" w:rsidR="005E4C73" w:rsidRPr="00166A1D" w:rsidRDefault="005E4C73" w:rsidP="005E4C73">
    <w:pPr>
      <w:pStyle w:val="Header"/>
      <w:rPr>
        <w:lang w:val="en-US"/>
      </w:rPr>
    </w:pPr>
  </w:p>
  <w:p w14:paraId="6D23FC60" w14:textId="5C44724A" w:rsidR="00A34EF6" w:rsidRPr="005E4C73" w:rsidRDefault="00A34EF6" w:rsidP="00F414AE">
    <w:pPr>
      <w:pStyle w:val="Header"/>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25E89" w14:textId="77777777" w:rsidR="0081687F" w:rsidRDefault="00816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AD3"/>
    <w:multiLevelType w:val="hybridMultilevel"/>
    <w:tmpl w:val="88665ADE"/>
    <w:lvl w:ilvl="0" w:tplc="04090001">
      <w:start w:val="1"/>
      <w:numFmt w:val="bullet"/>
      <w:lvlText w:val=""/>
      <w:lvlJc w:val="left"/>
      <w:pPr>
        <w:ind w:left="360" w:hanging="360"/>
      </w:pPr>
      <w:rPr>
        <w:rFonts w:ascii="Symbol" w:hAnsi="Symbol" w:hint="default"/>
        <w:b/>
        <w:u w:val="none"/>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F736BF"/>
    <w:multiLevelType w:val="hybridMultilevel"/>
    <w:tmpl w:val="14F41E5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14D029F"/>
    <w:multiLevelType w:val="hybridMultilevel"/>
    <w:tmpl w:val="80D63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D044F1"/>
    <w:multiLevelType w:val="hybridMultilevel"/>
    <w:tmpl w:val="0BA6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D3530"/>
    <w:multiLevelType w:val="hybridMultilevel"/>
    <w:tmpl w:val="86784BA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09D02C8E"/>
    <w:multiLevelType w:val="hybridMultilevel"/>
    <w:tmpl w:val="669A829A"/>
    <w:lvl w:ilvl="0" w:tplc="CE2879CE">
      <w:start w:val="1"/>
      <w:numFmt w:val="decimal"/>
      <w:lvlText w:val="%1."/>
      <w:lvlJc w:val="left"/>
      <w:pPr>
        <w:ind w:left="720" w:hanging="360"/>
      </w:pPr>
      <w:rPr>
        <w:rFonts w:ascii="Arial" w:eastAsiaTheme="minorHAnsi" w:hAnsi="Arial" w:cs="Arial"/>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0B9161EF"/>
    <w:multiLevelType w:val="hybridMultilevel"/>
    <w:tmpl w:val="C0843380"/>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7" w15:restartNumberingAfterBreak="0">
    <w:nsid w:val="0BDB074E"/>
    <w:multiLevelType w:val="hybridMultilevel"/>
    <w:tmpl w:val="BC8852DC"/>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8" w15:restartNumberingAfterBreak="0">
    <w:nsid w:val="0D34463E"/>
    <w:multiLevelType w:val="hybridMultilevel"/>
    <w:tmpl w:val="0A26A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4A1B7A"/>
    <w:multiLevelType w:val="hybridMultilevel"/>
    <w:tmpl w:val="9654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404FC"/>
    <w:multiLevelType w:val="hybridMultilevel"/>
    <w:tmpl w:val="C91E2120"/>
    <w:lvl w:ilvl="0" w:tplc="34090003">
      <w:start w:val="1"/>
      <w:numFmt w:val="bullet"/>
      <w:lvlText w:val="o"/>
      <w:lvlJc w:val="left"/>
      <w:pPr>
        <w:ind w:left="720" w:hanging="360"/>
      </w:pPr>
      <w:rPr>
        <w:rFonts w:ascii="Courier New" w:hAnsi="Courier New" w:cs="Courier New"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25597D1A"/>
    <w:multiLevelType w:val="hybridMultilevel"/>
    <w:tmpl w:val="4F0CDCE6"/>
    <w:lvl w:ilvl="0" w:tplc="34090019">
      <w:start w:val="1"/>
      <w:numFmt w:val="lowerLetter"/>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272151A5"/>
    <w:multiLevelType w:val="hybridMultilevel"/>
    <w:tmpl w:val="F0F20146"/>
    <w:lvl w:ilvl="0" w:tplc="34090001">
      <w:start w:val="1"/>
      <w:numFmt w:val="bullet"/>
      <w:lvlText w:val=""/>
      <w:lvlJc w:val="left"/>
      <w:pPr>
        <w:ind w:left="720" w:hanging="360"/>
      </w:pPr>
      <w:rPr>
        <w:rFonts w:ascii="Symbol" w:hAnsi="Symbol"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2904451D"/>
    <w:multiLevelType w:val="hybridMultilevel"/>
    <w:tmpl w:val="355EE22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29AD0067"/>
    <w:multiLevelType w:val="hybridMultilevel"/>
    <w:tmpl w:val="28F8065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2A0B209E"/>
    <w:multiLevelType w:val="hybridMultilevel"/>
    <w:tmpl w:val="01CE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D25A4D"/>
    <w:multiLevelType w:val="hybridMultilevel"/>
    <w:tmpl w:val="03F8809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2C340C80"/>
    <w:multiLevelType w:val="hybridMultilevel"/>
    <w:tmpl w:val="7680929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2D217726"/>
    <w:multiLevelType w:val="hybridMultilevel"/>
    <w:tmpl w:val="E2E2B9A2"/>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2EA40870"/>
    <w:multiLevelType w:val="hybridMultilevel"/>
    <w:tmpl w:val="E224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64160F"/>
    <w:multiLevelType w:val="hybridMultilevel"/>
    <w:tmpl w:val="9A62082C"/>
    <w:lvl w:ilvl="0" w:tplc="3409000F">
      <w:start w:val="1"/>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352C126A"/>
    <w:multiLevelType w:val="hybridMultilevel"/>
    <w:tmpl w:val="422C0D0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39ED088D"/>
    <w:multiLevelType w:val="hybridMultilevel"/>
    <w:tmpl w:val="6DAE4FA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39FB1A6C"/>
    <w:multiLevelType w:val="hybridMultilevel"/>
    <w:tmpl w:val="18A4CA32"/>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4" w15:restartNumberingAfterBreak="0">
    <w:nsid w:val="41CB551E"/>
    <w:multiLevelType w:val="hybridMultilevel"/>
    <w:tmpl w:val="529CA2C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41DA0864"/>
    <w:multiLevelType w:val="hybridMultilevel"/>
    <w:tmpl w:val="1F50BA84"/>
    <w:lvl w:ilvl="0" w:tplc="CE54E442">
      <w:start w:val="1"/>
      <w:numFmt w:val="bullet"/>
      <w:lvlText w:val=""/>
      <w:lvlJc w:val="left"/>
      <w:pPr>
        <w:ind w:left="720" w:hanging="360"/>
      </w:pPr>
      <w:rPr>
        <w:rFonts w:ascii="Symbol" w:hAnsi="Symbol" w:hint="default"/>
        <w:color w:val="C45911" w:themeColor="accent2" w:themeShade="BF"/>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48E66296"/>
    <w:multiLevelType w:val="hybridMultilevel"/>
    <w:tmpl w:val="137CD47C"/>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49B735B3"/>
    <w:multiLevelType w:val="hybridMultilevel"/>
    <w:tmpl w:val="FC4EC0A4"/>
    <w:lvl w:ilvl="0" w:tplc="CE54E442">
      <w:start w:val="1"/>
      <w:numFmt w:val="bullet"/>
      <w:lvlText w:val=""/>
      <w:lvlJc w:val="left"/>
      <w:pPr>
        <w:ind w:left="720" w:hanging="360"/>
      </w:pPr>
      <w:rPr>
        <w:rFonts w:ascii="Symbol" w:hAnsi="Symbol" w:hint="default"/>
        <w:color w:val="C45911" w:themeColor="accent2" w:themeShade="BF"/>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4A961023"/>
    <w:multiLevelType w:val="hybridMultilevel"/>
    <w:tmpl w:val="6A5CCCEA"/>
    <w:lvl w:ilvl="0" w:tplc="10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EFD7397"/>
    <w:multiLevelType w:val="hybridMultilevel"/>
    <w:tmpl w:val="5A7A8B28"/>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4F2A42F3"/>
    <w:multiLevelType w:val="hybridMultilevel"/>
    <w:tmpl w:val="2C5AD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D75A90"/>
    <w:multiLevelType w:val="hybridMultilevel"/>
    <w:tmpl w:val="FD8ECA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2" w15:restartNumberingAfterBreak="0">
    <w:nsid w:val="57E64C77"/>
    <w:multiLevelType w:val="hybridMultilevel"/>
    <w:tmpl w:val="5386CF3C"/>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57F22317"/>
    <w:multiLevelType w:val="hybridMultilevel"/>
    <w:tmpl w:val="C4627992"/>
    <w:lvl w:ilvl="0" w:tplc="3409000F">
      <w:start w:val="1"/>
      <w:numFmt w:val="decimal"/>
      <w:lvlText w:val="%1."/>
      <w:lvlJc w:val="left"/>
      <w:pPr>
        <w:ind w:left="720" w:hanging="360"/>
      </w:pPr>
      <w:rPr>
        <w:rFonts w:hint="default"/>
      </w:rPr>
    </w:lvl>
    <w:lvl w:ilvl="1" w:tplc="34090019">
      <w:start w:val="1"/>
      <w:numFmt w:val="lowerLetter"/>
      <w:lvlText w:val="%2."/>
      <w:lvlJc w:val="left"/>
      <w:pPr>
        <w:ind w:left="1080" w:firstLine="0"/>
      </w:pPr>
      <w:rPr>
        <w:rFonts w:hint="default"/>
      </w:r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66EC2800"/>
    <w:multiLevelType w:val="hybridMultilevel"/>
    <w:tmpl w:val="4DF075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44"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C170A76"/>
    <w:multiLevelType w:val="hybridMultilevel"/>
    <w:tmpl w:val="01128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2A5ECE"/>
    <w:multiLevelType w:val="hybridMultilevel"/>
    <w:tmpl w:val="848EB11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7" w15:restartNumberingAfterBreak="0">
    <w:nsid w:val="6C30309C"/>
    <w:multiLevelType w:val="hybridMultilevel"/>
    <w:tmpl w:val="26F6F654"/>
    <w:lvl w:ilvl="0" w:tplc="4CBE9B3A">
      <w:start w:val="1"/>
      <w:numFmt w:val="bullet"/>
      <w:lvlText w:val=""/>
      <w:lvlJc w:val="left"/>
      <w:pPr>
        <w:ind w:left="360" w:hanging="360"/>
      </w:pPr>
      <w:rPr>
        <w:rFonts w:ascii="Symbol" w:hAnsi="Symbol" w:hint="default"/>
        <w:sz w:val="16"/>
        <w:u w:color="2F5496"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EC661DC"/>
    <w:multiLevelType w:val="hybridMultilevel"/>
    <w:tmpl w:val="227A162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9" w15:restartNumberingAfterBreak="0">
    <w:nsid w:val="7088596C"/>
    <w:multiLevelType w:val="hybridMultilevel"/>
    <w:tmpl w:val="BC7A3B8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0" w15:restartNumberingAfterBreak="0">
    <w:nsid w:val="74244A1A"/>
    <w:multiLevelType w:val="hybridMultilevel"/>
    <w:tmpl w:val="2272DDF2"/>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15:restartNumberingAfterBreak="0">
    <w:nsid w:val="7AFE2FF6"/>
    <w:multiLevelType w:val="hybridMultilevel"/>
    <w:tmpl w:val="5728FCC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2" w15:restartNumberingAfterBreak="0">
    <w:nsid w:val="7CDD0E16"/>
    <w:multiLevelType w:val="hybridMultilevel"/>
    <w:tmpl w:val="2E3E79F6"/>
    <w:lvl w:ilvl="0" w:tplc="34090003">
      <w:start w:val="1"/>
      <w:numFmt w:val="bullet"/>
      <w:lvlText w:val="o"/>
      <w:lvlJc w:val="left"/>
      <w:pPr>
        <w:ind w:left="720" w:hanging="360"/>
      </w:pPr>
      <w:rPr>
        <w:rFonts w:ascii="Courier New" w:hAnsi="Courier New" w:cs="Courier New" w:hint="default"/>
      </w:rPr>
    </w:lvl>
    <w:lvl w:ilvl="1" w:tplc="34090003">
      <w:start w:val="1"/>
      <w:numFmt w:val="bullet"/>
      <w:lvlText w:val="o"/>
      <w:lvlJc w:val="left"/>
      <w:pPr>
        <w:ind w:left="1440" w:hanging="360"/>
      </w:pPr>
      <w:rPr>
        <w:rFonts w:ascii="Courier New" w:hAnsi="Courier New" w:cs="Courier New" w:hint="default"/>
      </w:rPr>
    </w:lvl>
    <w:lvl w:ilvl="2" w:tplc="34090001">
      <w:start w:val="1"/>
      <w:numFmt w:val="bullet"/>
      <w:lvlText w:val=""/>
      <w:lvlJc w:val="left"/>
      <w:pPr>
        <w:ind w:left="2160" w:hanging="360"/>
      </w:pPr>
      <w:rPr>
        <w:rFonts w:ascii="Symbol" w:hAnsi="Symbol"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3" w15:restartNumberingAfterBreak="0">
    <w:nsid w:val="7E240DC3"/>
    <w:multiLevelType w:val="hybridMultilevel"/>
    <w:tmpl w:val="417EDE8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3"/>
  </w:num>
  <w:num w:numId="2">
    <w:abstractNumId w:val="30"/>
  </w:num>
  <w:num w:numId="3">
    <w:abstractNumId w:val="2"/>
  </w:num>
  <w:num w:numId="4">
    <w:abstractNumId w:val="35"/>
  </w:num>
  <w:num w:numId="5">
    <w:abstractNumId w:val="37"/>
  </w:num>
  <w:num w:numId="6">
    <w:abstractNumId w:val="19"/>
  </w:num>
  <w:num w:numId="7">
    <w:abstractNumId w:val="9"/>
  </w:num>
  <w:num w:numId="8">
    <w:abstractNumId w:val="0"/>
  </w:num>
  <w:num w:numId="9">
    <w:abstractNumId w:val="34"/>
  </w:num>
  <w:num w:numId="10">
    <w:abstractNumId w:val="8"/>
  </w:num>
  <w:num w:numId="11">
    <w:abstractNumId w:val="15"/>
  </w:num>
  <w:num w:numId="12">
    <w:abstractNumId w:val="23"/>
  </w:num>
  <w:num w:numId="13">
    <w:abstractNumId w:val="6"/>
  </w:num>
  <w:num w:numId="14">
    <w:abstractNumId w:val="7"/>
  </w:num>
  <w:num w:numId="15">
    <w:abstractNumId w:val="28"/>
  </w:num>
  <w:num w:numId="16">
    <w:abstractNumId w:val="27"/>
  </w:num>
  <w:num w:numId="17">
    <w:abstractNumId w:val="25"/>
  </w:num>
  <w:num w:numId="18">
    <w:abstractNumId w:val="20"/>
  </w:num>
  <w:num w:numId="19">
    <w:abstractNumId w:val="26"/>
  </w:num>
  <w:num w:numId="20">
    <w:abstractNumId w:val="40"/>
  </w:num>
  <w:num w:numId="21">
    <w:abstractNumId w:val="18"/>
  </w:num>
  <w:num w:numId="22">
    <w:abstractNumId w:val="4"/>
  </w:num>
  <w:num w:numId="23">
    <w:abstractNumId w:val="5"/>
  </w:num>
  <w:num w:numId="24">
    <w:abstractNumId w:val="43"/>
  </w:num>
  <w:num w:numId="25">
    <w:abstractNumId w:val="29"/>
  </w:num>
  <w:num w:numId="26">
    <w:abstractNumId w:val="22"/>
  </w:num>
  <w:num w:numId="27">
    <w:abstractNumId w:val="11"/>
  </w:num>
  <w:num w:numId="28">
    <w:abstractNumId w:val="13"/>
  </w:num>
  <w:num w:numId="29">
    <w:abstractNumId w:val="14"/>
  </w:num>
  <w:num w:numId="30">
    <w:abstractNumId w:val="33"/>
  </w:num>
  <w:num w:numId="31">
    <w:abstractNumId w:val="10"/>
  </w:num>
  <w:num w:numId="32">
    <w:abstractNumId w:val="42"/>
  </w:num>
  <w:num w:numId="33">
    <w:abstractNumId w:val="16"/>
  </w:num>
  <w:num w:numId="34">
    <w:abstractNumId w:val="31"/>
  </w:num>
  <w:num w:numId="35">
    <w:abstractNumId w:val="32"/>
  </w:num>
  <w:num w:numId="36">
    <w:abstractNumId w:val="12"/>
  </w:num>
  <w:num w:numId="37">
    <w:abstractNumId w:val="36"/>
  </w:num>
  <w:num w:numId="38">
    <w:abstractNumId w:val="24"/>
  </w:num>
  <w:num w:numId="39">
    <w:abstractNumId w:val="41"/>
  </w:num>
  <w:num w:numId="40">
    <w:abstractNumId w:val="1"/>
  </w:num>
  <w:num w:numId="41">
    <w:abstractNumId w:val="21"/>
  </w:num>
  <w:num w:numId="42">
    <w:abstractNumId w:val="38"/>
  </w:num>
  <w:num w:numId="43">
    <w:abstractNumId w:val="39"/>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BFF"/>
    <w:rsid w:val="000000EE"/>
    <w:rsid w:val="000077C5"/>
    <w:rsid w:val="00056E5E"/>
    <w:rsid w:val="0006661E"/>
    <w:rsid w:val="00077EB2"/>
    <w:rsid w:val="00082CA5"/>
    <w:rsid w:val="00083046"/>
    <w:rsid w:val="00095AA8"/>
    <w:rsid w:val="000C26D8"/>
    <w:rsid w:val="000D1464"/>
    <w:rsid w:val="000D601A"/>
    <w:rsid w:val="000D6242"/>
    <w:rsid w:val="000D6538"/>
    <w:rsid w:val="000E26CB"/>
    <w:rsid w:val="000E30BB"/>
    <w:rsid w:val="000E502A"/>
    <w:rsid w:val="00102C70"/>
    <w:rsid w:val="00114B45"/>
    <w:rsid w:val="0011616F"/>
    <w:rsid w:val="001312E5"/>
    <w:rsid w:val="001332F2"/>
    <w:rsid w:val="0013435B"/>
    <w:rsid w:val="001433E4"/>
    <w:rsid w:val="001454AF"/>
    <w:rsid w:val="00153025"/>
    <w:rsid w:val="00155233"/>
    <w:rsid w:val="00162C49"/>
    <w:rsid w:val="0019058D"/>
    <w:rsid w:val="001943B9"/>
    <w:rsid w:val="001947F2"/>
    <w:rsid w:val="00194CA3"/>
    <w:rsid w:val="001A28C9"/>
    <w:rsid w:val="001A5685"/>
    <w:rsid w:val="001A75FF"/>
    <w:rsid w:val="001B4172"/>
    <w:rsid w:val="001C093D"/>
    <w:rsid w:val="001C241A"/>
    <w:rsid w:val="001C37A4"/>
    <w:rsid w:val="001D3F63"/>
    <w:rsid w:val="001E642D"/>
    <w:rsid w:val="001F06C0"/>
    <w:rsid w:val="00201979"/>
    <w:rsid w:val="00216B27"/>
    <w:rsid w:val="00220C58"/>
    <w:rsid w:val="002530E1"/>
    <w:rsid w:val="002730EB"/>
    <w:rsid w:val="00290B54"/>
    <w:rsid w:val="00296E30"/>
    <w:rsid w:val="002A7879"/>
    <w:rsid w:val="002D0F57"/>
    <w:rsid w:val="002E1739"/>
    <w:rsid w:val="002F6152"/>
    <w:rsid w:val="00303B56"/>
    <w:rsid w:val="0030605A"/>
    <w:rsid w:val="00321998"/>
    <w:rsid w:val="00324CC2"/>
    <w:rsid w:val="00334BAB"/>
    <w:rsid w:val="00337729"/>
    <w:rsid w:val="0034402B"/>
    <w:rsid w:val="00354BAC"/>
    <w:rsid w:val="003746C0"/>
    <w:rsid w:val="00386F96"/>
    <w:rsid w:val="003924F4"/>
    <w:rsid w:val="00396649"/>
    <w:rsid w:val="00396EF7"/>
    <w:rsid w:val="003B479E"/>
    <w:rsid w:val="003B6F55"/>
    <w:rsid w:val="003C2AD6"/>
    <w:rsid w:val="003E2618"/>
    <w:rsid w:val="003F3E00"/>
    <w:rsid w:val="003F6BD0"/>
    <w:rsid w:val="0040079E"/>
    <w:rsid w:val="004060CC"/>
    <w:rsid w:val="0040670D"/>
    <w:rsid w:val="00453637"/>
    <w:rsid w:val="004625E8"/>
    <w:rsid w:val="004631C3"/>
    <w:rsid w:val="00467BD3"/>
    <w:rsid w:val="00485AA7"/>
    <w:rsid w:val="00491CE2"/>
    <w:rsid w:val="0049454A"/>
    <w:rsid w:val="004A368F"/>
    <w:rsid w:val="004B242D"/>
    <w:rsid w:val="004B27DF"/>
    <w:rsid w:val="004B453F"/>
    <w:rsid w:val="004B6080"/>
    <w:rsid w:val="004C1BB8"/>
    <w:rsid w:val="004C74C4"/>
    <w:rsid w:val="004D00FB"/>
    <w:rsid w:val="004D232A"/>
    <w:rsid w:val="004D3698"/>
    <w:rsid w:val="005110E3"/>
    <w:rsid w:val="00512E61"/>
    <w:rsid w:val="0052397C"/>
    <w:rsid w:val="00525BFF"/>
    <w:rsid w:val="005313D2"/>
    <w:rsid w:val="00532C49"/>
    <w:rsid w:val="0053663B"/>
    <w:rsid w:val="00550FD0"/>
    <w:rsid w:val="00553078"/>
    <w:rsid w:val="00570050"/>
    <w:rsid w:val="0057135B"/>
    <w:rsid w:val="00590816"/>
    <w:rsid w:val="005A3566"/>
    <w:rsid w:val="005B33E3"/>
    <w:rsid w:val="005B4442"/>
    <w:rsid w:val="005C04A7"/>
    <w:rsid w:val="005C629E"/>
    <w:rsid w:val="005D47B3"/>
    <w:rsid w:val="005D615B"/>
    <w:rsid w:val="005E4C73"/>
    <w:rsid w:val="00633A7E"/>
    <w:rsid w:val="006356CB"/>
    <w:rsid w:val="00635B0B"/>
    <w:rsid w:val="00671B2B"/>
    <w:rsid w:val="00671E81"/>
    <w:rsid w:val="00673DD4"/>
    <w:rsid w:val="0067759D"/>
    <w:rsid w:val="006A7C14"/>
    <w:rsid w:val="006B1B5C"/>
    <w:rsid w:val="006B3F49"/>
    <w:rsid w:val="006B7067"/>
    <w:rsid w:val="006C0DFC"/>
    <w:rsid w:val="006D334D"/>
    <w:rsid w:val="00701307"/>
    <w:rsid w:val="007132BD"/>
    <w:rsid w:val="0072022E"/>
    <w:rsid w:val="0074078C"/>
    <w:rsid w:val="00750BBE"/>
    <w:rsid w:val="00761A78"/>
    <w:rsid w:val="00764A83"/>
    <w:rsid w:val="0076774F"/>
    <w:rsid w:val="00767DCB"/>
    <w:rsid w:val="00770D07"/>
    <w:rsid w:val="00782860"/>
    <w:rsid w:val="00782D2B"/>
    <w:rsid w:val="007864CB"/>
    <w:rsid w:val="00787B0A"/>
    <w:rsid w:val="00796205"/>
    <w:rsid w:val="007A465E"/>
    <w:rsid w:val="007C4B48"/>
    <w:rsid w:val="007E0FF9"/>
    <w:rsid w:val="007E2908"/>
    <w:rsid w:val="007E65A9"/>
    <w:rsid w:val="007F234F"/>
    <w:rsid w:val="007F4C39"/>
    <w:rsid w:val="008103C5"/>
    <w:rsid w:val="0081687F"/>
    <w:rsid w:val="00822128"/>
    <w:rsid w:val="008232C7"/>
    <w:rsid w:val="00832026"/>
    <w:rsid w:val="0083252D"/>
    <w:rsid w:val="0084173D"/>
    <w:rsid w:val="00845188"/>
    <w:rsid w:val="00864359"/>
    <w:rsid w:val="008734DE"/>
    <w:rsid w:val="00874862"/>
    <w:rsid w:val="00887B29"/>
    <w:rsid w:val="008903D7"/>
    <w:rsid w:val="008903F6"/>
    <w:rsid w:val="00892332"/>
    <w:rsid w:val="00893294"/>
    <w:rsid w:val="00893AE4"/>
    <w:rsid w:val="00896C8E"/>
    <w:rsid w:val="008A3F3B"/>
    <w:rsid w:val="008A498A"/>
    <w:rsid w:val="008A5CB7"/>
    <w:rsid w:val="008A6FDB"/>
    <w:rsid w:val="008B3E64"/>
    <w:rsid w:val="008B682D"/>
    <w:rsid w:val="008C5CE0"/>
    <w:rsid w:val="008C6B1C"/>
    <w:rsid w:val="008E3330"/>
    <w:rsid w:val="009275A5"/>
    <w:rsid w:val="00931EE4"/>
    <w:rsid w:val="009447B7"/>
    <w:rsid w:val="0095158A"/>
    <w:rsid w:val="00956DDE"/>
    <w:rsid w:val="00960557"/>
    <w:rsid w:val="00981106"/>
    <w:rsid w:val="00981967"/>
    <w:rsid w:val="0099273B"/>
    <w:rsid w:val="009A0261"/>
    <w:rsid w:val="009A7136"/>
    <w:rsid w:val="009B3DF7"/>
    <w:rsid w:val="009D06A7"/>
    <w:rsid w:val="009D08B6"/>
    <w:rsid w:val="009D69B0"/>
    <w:rsid w:val="009F41C3"/>
    <w:rsid w:val="00A16A16"/>
    <w:rsid w:val="00A2111C"/>
    <w:rsid w:val="00A21CA0"/>
    <w:rsid w:val="00A329AA"/>
    <w:rsid w:val="00A33DAA"/>
    <w:rsid w:val="00A34EF6"/>
    <w:rsid w:val="00A619D6"/>
    <w:rsid w:val="00A77831"/>
    <w:rsid w:val="00A930F8"/>
    <w:rsid w:val="00AA079A"/>
    <w:rsid w:val="00AC1668"/>
    <w:rsid w:val="00AC1792"/>
    <w:rsid w:val="00AD260C"/>
    <w:rsid w:val="00AD2B49"/>
    <w:rsid w:val="00B0115B"/>
    <w:rsid w:val="00B160E7"/>
    <w:rsid w:val="00B17FB3"/>
    <w:rsid w:val="00B20161"/>
    <w:rsid w:val="00B211FF"/>
    <w:rsid w:val="00B36BF3"/>
    <w:rsid w:val="00B5372A"/>
    <w:rsid w:val="00B6064E"/>
    <w:rsid w:val="00B61C8E"/>
    <w:rsid w:val="00B64201"/>
    <w:rsid w:val="00B64D7B"/>
    <w:rsid w:val="00B6699B"/>
    <w:rsid w:val="00B72F06"/>
    <w:rsid w:val="00B73FDB"/>
    <w:rsid w:val="00B80ACA"/>
    <w:rsid w:val="00B81823"/>
    <w:rsid w:val="00B84036"/>
    <w:rsid w:val="00B92E35"/>
    <w:rsid w:val="00B944D8"/>
    <w:rsid w:val="00BB1431"/>
    <w:rsid w:val="00BD20B8"/>
    <w:rsid w:val="00BD43D1"/>
    <w:rsid w:val="00BD5F6A"/>
    <w:rsid w:val="00BE413B"/>
    <w:rsid w:val="00C0483E"/>
    <w:rsid w:val="00C04BC3"/>
    <w:rsid w:val="00C14A1A"/>
    <w:rsid w:val="00C1680D"/>
    <w:rsid w:val="00C169BC"/>
    <w:rsid w:val="00C316E2"/>
    <w:rsid w:val="00C41216"/>
    <w:rsid w:val="00C5610F"/>
    <w:rsid w:val="00C63282"/>
    <w:rsid w:val="00C847CB"/>
    <w:rsid w:val="00CA5D8F"/>
    <w:rsid w:val="00CC2C28"/>
    <w:rsid w:val="00CE2810"/>
    <w:rsid w:val="00CE5F50"/>
    <w:rsid w:val="00CE6B34"/>
    <w:rsid w:val="00CF17C2"/>
    <w:rsid w:val="00CF367F"/>
    <w:rsid w:val="00CF4B23"/>
    <w:rsid w:val="00CF66F1"/>
    <w:rsid w:val="00D326F1"/>
    <w:rsid w:val="00D343F7"/>
    <w:rsid w:val="00D36838"/>
    <w:rsid w:val="00D41376"/>
    <w:rsid w:val="00D47004"/>
    <w:rsid w:val="00D4775C"/>
    <w:rsid w:val="00D51690"/>
    <w:rsid w:val="00D7390E"/>
    <w:rsid w:val="00D8221E"/>
    <w:rsid w:val="00D85EC5"/>
    <w:rsid w:val="00D869A9"/>
    <w:rsid w:val="00D913E3"/>
    <w:rsid w:val="00DA46E2"/>
    <w:rsid w:val="00DB37E7"/>
    <w:rsid w:val="00DC7AAA"/>
    <w:rsid w:val="00DD19F7"/>
    <w:rsid w:val="00DD72DC"/>
    <w:rsid w:val="00DE09AD"/>
    <w:rsid w:val="00DE28A7"/>
    <w:rsid w:val="00E0306F"/>
    <w:rsid w:val="00E133C5"/>
    <w:rsid w:val="00E1617B"/>
    <w:rsid w:val="00E30511"/>
    <w:rsid w:val="00E3158D"/>
    <w:rsid w:val="00E36926"/>
    <w:rsid w:val="00E45F60"/>
    <w:rsid w:val="00E473DA"/>
    <w:rsid w:val="00E86C54"/>
    <w:rsid w:val="00EA15B7"/>
    <w:rsid w:val="00EA7259"/>
    <w:rsid w:val="00EA7B93"/>
    <w:rsid w:val="00EB7488"/>
    <w:rsid w:val="00EE3137"/>
    <w:rsid w:val="00EF7B58"/>
    <w:rsid w:val="00F0240A"/>
    <w:rsid w:val="00F0249E"/>
    <w:rsid w:val="00F1536C"/>
    <w:rsid w:val="00F178C5"/>
    <w:rsid w:val="00F316CC"/>
    <w:rsid w:val="00F37D1A"/>
    <w:rsid w:val="00F40C4E"/>
    <w:rsid w:val="00F414AE"/>
    <w:rsid w:val="00F414B2"/>
    <w:rsid w:val="00F515FB"/>
    <w:rsid w:val="00F54681"/>
    <w:rsid w:val="00F60A0B"/>
    <w:rsid w:val="00F616C5"/>
    <w:rsid w:val="00F66208"/>
    <w:rsid w:val="00F66702"/>
    <w:rsid w:val="00F760D5"/>
    <w:rsid w:val="00F808CF"/>
    <w:rsid w:val="00F814AB"/>
    <w:rsid w:val="00F839FF"/>
    <w:rsid w:val="00F91BA9"/>
    <w:rsid w:val="00FA71EF"/>
    <w:rsid w:val="00FB3FA6"/>
    <w:rsid w:val="00FB527C"/>
    <w:rsid w:val="00FC1A3B"/>
    <w:rsid w:val="00FE42D0"/>
    <w:rsid w:val="00FF72C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53455"/>
  <w15:chartTrackingRefBased/>
  <w15:docId w15:val="{747A357B-9A7F-4BBB-A7FF-03CD0598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E1739"/>
    <w:pPr>
      <w:widowControl w:val="0"/>
      <w:suppressAutoHyphens/>
      <w:spacing w:after="0" w:line="288" w:lineRule="auto"/>
      <w:jc w:val="both"/>
    </w:pPr>
    <w:rPr>
      <w:rFonts w:ascii="Arial" w:hAnsi="Arial"/>
      <w:color w:val="262626" w:themeColor="text1" w:themeTint="D9"/>
      <w:sz w:val="20"/>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5BFF"/>
    <w:pPr>
      <w:spacing w:after="0" w:line="240" w:lineRule="auto"/>
    </w:pPr>
    <w:rPr>
      <w:rFonts w:eastAsiaTheme="minorEastAsia"/>
      <w:sz w:val="24"/>
      <w:szCs w:val="24"/>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5BFF"/>
    <w:pPr>
      <w:ind w:left="720"/>
      <w:contextualSpacing/>
    </w:pPr>
  </w:style>
  <w:style w:type="character" w:styleId="Hyperlink">
    <w:name w:val="Hyperlink"/>
    <w:basedOn w:val="DefaultParagraphFont"/>
    <w:uiPriority w:val="99"/>
    <w:unhideWhenUsed/>
    <w:rsid w:val="008A3F3B"/>
    <w:rPr>
      <w:color w:val="0563C1" w:themeColor="hyperlink"/>
      <w:u w:val="single"/>
    </w:rPr>
  </w:style>
  <w:style w:type="character" w:styleId="FollowedHyperlink">
    <w:name w:val="FollowedHyperlink"/>
    <w:basedOn w:val="DefaultParagraphFont"/>
    <w:uiPriority w:val="99"/>
    <w:semiHidden/>
    <w:unhideWhenUsed/>
    <w:rsid w:val="008A3F3B"/>
    <w:rPr>
      <w:color w:val="954F72" w:themeColor="followedHyperlink"/>
      <w:u w:val="single"/>
    </w:rPr>
  </w:style>
  <w:style w:type="character" w:customStyle="1" w:styleId="Mention1">
    <w:name w:val="Mention1"/>
    <w:basedOn w:val="DefaultParagraphFont"/>
    <w:uiPriority w:val="99"/>
    <w:semiHidden/>
    <w:unhideWhenUsed/>
    <w:rsid w:val="00C847CB"/>
    <w:rPr>
      <w:color w:val="2B579A"/>
      <w:shd w:val="clear" w:color="auto" w:fill="E6E6E6"/>
    </w:rPr>
  </w:style>
  <w:style w:type="paragraph" w:styleId="BalloonText">
    <w:name w:val="Balloon Text"/>
    <w:basedOn w:val="Normal"/>
    <w:link w:val="BalloonTextChar"/>
    <w:uiPriority w:val="99"/>
    <w:semiHidden/>
    <w:unhideWhenUsed/>
    <w:rsid w:val="00E3692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926"/>
    <w:rPr>
      <w:rFonts w:ascii="Segoe UI" w:hAnsi="Segoe UI" w:cs="Segoe UI"/>
      <w:color w:val="262626" w:themeColor="text1" w:themeTint="D9"/>
      <w:sz w:val="18"/>
      <w:szCs w:val="18"/>
    </w:rPr>
  </w:style>
  <w:style w:type="paragraph" w:styleId="Header">
    <w:name w:val="header"/>
    <w:basedOn w:val="Normal"/>
    <w:link w:val="HeaderChar"/>
    <w:uiPriority w:val="99"/>
    <w:unhideWhenUsed/>
    <w:rsid w:val="00A34EF6"/>
    <w:pPr>
      <w:tabs>
        <w:tab w:val="center" w:pos="4536"/>
        <w:tab w:val="right" w:pos="9072"/>
      </w:tabs>
      <w:spacing w:line="240" w:lineRule="auto"/>
    </w:pPr>
  </w:style>
  <w:style w:type="character" w:customStyle="1" w:styleId="HeaderChar">
    <w:name w:val="Header Char"/>
    <w:basedOn w:val="DefaultParagraphFont"/>
    <w:link w:val="Header"/>
    <w:uiPriority w:val="99"/>
    <w:rsid w:val="00A34EF6"/>
    <w:rPr>
      <w:rFonts w:ascii="Arial" w:hAnsi="Arial"/>
      <w:color w:val="262626" w:themeColor="text1" w:themeTint="D9"/>
      <w:sz w:val="20"/>
    </w:rPr>
  </w:style>
  <w:style w:type="paragraph" w:styleId="Footer">
    <w:name w:val="footer"/>
    <w:basedOn w:val="Normal"/>
    <w:link w:val="FooterChar"/>
    <w:uiPriority w:val="99"/>
    <w:unhideWhenUsed/>
    <w:rsid w:val="00A34EF6"/>
    <w:pPr>
      <w:tabs>
        <w:tab w:val="center" w:pos="4536"/>
        <w:tab w:val="right" w:pos="9072"/>
      </w:tabs>
      <w:spacing w:line="240" w:lineRule="auto"/>
    </w:pPr>
  </w:style>
  <w:style w:type="character" w:customStyle="1" w:styleId="FooterChar">
    <w:name w:val="Footer Char"/>
    <w:basedOn w:val="DefaultParagraphFont"/>
    <w:link w:val="Footer"/>
    <w:uiPriority w:val="99"/>
    <w:rsid w:val="00A34EF6"/>
    <w:rPr>
      <w:rFonts w:ascii="Arial" w:hAnsi="Arial"/>
      <w:color w:val="262626" w:themeColor="text1" w:themeTint="D9"/>
      <w:sz w:val="20"/>
    </w:rPr>
  </w:style>
  <w:style w:type="paragraph" w:customStyle="1" w:styleId="Default">
    <w:name w:val="Default"/>
    <w:rsid w:val="00981106"/>
    <w:pPr>
      <w:autoSpaceDE w:val="0"/>
      <w:autoSpaceDN w:val="0"/>
      <w:adjustRightInd w:val="0"/>
      <w:spacing w:after="0" w:line="240" w:lineRule="auto"/>
    </w:pPr>
    <w:rPr>
      <w:rFonts w:ascii="Arial" w:hAnsi="Arial" w:cs="Arial"/>
      <w:color w:val="000000"/>
      <w:sz w:val="24"/>
      <w:szCs w:val="24"/>
      <w:lang w:val="en-PH"/>
    </w:rPr>
  </w:style>
  <w:style w:type="paragraph" w:styleId="FootnoteText">
    <w:name w:val="footnote text"/>
    <w:basedOn w:val="Normal"/>
    <w:link w:val="FootnoteTextChar"/>
    <w:uiPriority w:val="99"/>
    <w:semiHidden/>
    <w:unhideWhenUsed/>
    <w:rsid w:val="00981106"/>
    <w:pPr>
      <w:spacing w:line="240" w:lineRule="auto"/>
    </w:pPr>
    <w:rPr>
      <w:szCs w:val="20"/>
    </w:rPr>
  </w:style>
  <w:style w:type="character" w:customStyle="1" w:styleId="FootnoteTextChar">
    <w:name w:val="Footnote Text Char"/>
    <w:basedOn w:val="DefaultParagraphFont"/>
    <w:link w:val="FootnoteText"/>
    <w:uiPriority w:val="99"/>
    <w:semiHidden/>
    <w:rsid w:val="00981106"/>
    <w:rPr>
      <w:rFonts w:ascii="Arial" w:hAnsi="Arial"/>
      <w:color w:val="262626" w:themeColor="text1" w:themeTint="D9"/>
      <w:sz w:val="20"/>
      <w:szCs w:val="20"/>
    </w:rPr>
  </w:style>
  <w:style w:type="character" w:styleId="FootnoteReference">
    <w:name w:val="footnote reference"/>
    <w:basedOn w:val="DefaultParagraphFont"/>
    <w:uiPriority w:val="99"/>
    <w:semiHidden/>
    <w:unhideWhenUsed/>
    <w:rsid w:val="00981106"/>
    <w:rPr>
      <w:vertAlign w:val="superscript"/>
    </w:rPr>
  </w:style>
  <w:style w:type="paragraph" w:styleId="Caption">
    <w:name w:val="caption"/>
    <w:basedOn w:val="Normal"/>
    <w:next w:val="Normal"/>
    <w:uiPriority w:val="35"/>
    <w:unhideWhenUsed/>
    <w:qFormat/>
    <w:rsid w:val="00F60A0B"/>
    <w:pPr>
      <w:spacing w:after="200" w:line="240" w:lineRule="auto"/>
    </w:pPr>
    <w:rPr>
      <w:i/>
      <w:iCs/>
      <w:color w:val="44546A" w:themeColor="text2"/>
      <w:sz w:val="18"/>
      <w:szCs w:val="18"/>
    </w:rPr>
  </w:style>
  <w:style w:type="table" w:customStyle="1" w:styleId="TableGrid1">
    <w:name w:val="Table Grid1"/>
    <w:basedOn w:val="TableNormal"/>
    <w:next w:val="TableGrid"/>
    <w:uiPriority w:val="59"/>
    <w:rsid w:val="005313D2"/>
    <w:pPr>
      <w:spacing w:after="0" w:line="240" w:lineRule="auto"/>
    </w:pPr>
    <w:rPr>
      <w:rFonts w:eastAsiaTheme="minorEastAsia"/>
      <w:sz w:val="24"/>
      <w:szCs w:val="24"/>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1.wdp"/><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daptationcommunity.net/?wpfb_dl=271%20targ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F4957-720A-4E4B-8670-92BFD2C35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3387</Words>
  <Characters>18629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Josefina ASHIPALA</dc:creator>
  <cp:keywords/>
  <dc:description/>
  <cp:lastModifiedBy>Delphine CLEMENT</cp:lastModifiedBy>
  <cp:revision>5</cp:revision>
  <cp:lastPrinted>2017-08-09T12:48:00Z</cp:lastPrinted>
  <dcterms:created xsi:type="dcterms:W3CDTF">2017-09-11T10:23:00Z</dcterms:created>
  <dcterms:modified xsi:type="dcterms:W3CDTF">2017-09-11T10:45:00Z</dcterms:modified>
</cp:coreProperties>
</file>